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57" w:rsidRPr="009D5B8B" w:rsidRDefault="00586857" w:rsidP="00586857">
      <w:pPr>
        <w:tabs>
          <w:tab w:val="left" w:pos="9600"/>
        </w:tabs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9D5B8B">
        <w:rPr>
          <w:rFonts w:ascii="Times New Roman" w:hAnsi="Times New Roman" w:cs="Times New Roman"/>
          <w:b/>
          <w:sz w:val="16"/>
          <w:szCs w:val="16"/>
        </w:rPr>
        <w:t>МИНИСТЕРСТВО ОБРАЗОВАНИЯ и НАУКИ  РЕСПУБЛИКИ САХА (ЯКУТИЯ)</w:t>
      </w:r>
    </w:p>
    <w:p w:rsidR="00586857" w:rsidRPr="009D5B8B" w:rsidRDefault="00586857" w:rsidP="00586857">
      <w:pPr>
        <w:tabs>
          <w:tab w:val="left" w:pos="9600"/>
        </w:tabs>
        <w:spacing w:after="0" w:line="2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5B8B">
        <w:rPr>
          <w:rFonts w:ascii="Times New Roman" w:hAnsi="Times New Roman" w:cs="Times New Roman"/>
          <w:b/>
          <w:sz w:val="16"/>
          <w:szCs w:val="16"/>
        </w:rPr>
        <w:t>ГОСУДАРСТВЕННОЕ КАЗЕННОЕ ОБЩЕОБРАЗОВАТЕЛЬНОЕ УЧРЕЖДЕНИЕ</w:t>
      </w:r>
    </w:p>
    <w:p w:rsidR="00586857" w:rsidRPr="009D5B8B" w:rsidRDefault="00586857" w:rsidP="00586857">
      <w:pPr>
        <w:pBdr>
          <w:bottom w:val="single" w:sz="12" w:space="1" w:color="auto"/>
        </w:pBdr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9D5B8B">
        <w:rPr>
          <w:rFonts w:ascii="Times New Roman" w:hAnsi="Times New Roman" w:cs="Times New Roman"/>
          <w:b/>
          <w:sz w:val="16"/>
          <w:szCs w:val="16"/>
        </w:rPr>
        <w:t xml:space="preserve">РЕСПУБЛИКАНСКАЯ СПЕЦИАЛЬНАЯ (КОРРЕКЦИОННАЯ) ШКОЛА-ИНТЕРНАТ  ДЛЯ </w:t>
      </w:r>
      <w:proofErr w:type="gramStart"/>
      <w:r w:rsidRPr="009D5B8B">
        <w:rPr>
          <w:rFonts w:ascii="Times New Roman" w:hAnsi="Times New Roman" w:cs="Times New Roman"/>
          <w:b/>
          <w:sz w:val="16"/>
          <w:szCs w:val="16"/>
        </w:rPr>
        <w:t>ОБУЧАЮЩИХСЯ</w:t>
      </w:r>
      <w:proofErr w:type="gramEnd"/>
      <w:r w:rsidRPr="009D5B8B">
        <w:rPr>
          <w:rFonts w:ascii="Times New Roman" w:hAnsi="Times New Roman" w:cs="Times New Roman"/>
          <w:b/>
          <w:sz w:val="16"/>
          <w:szCs w:val="16"/>
        </w:rPr>
        <w:t xml:space="preserve"> С ТЯЖЕЛЫМИ НАРУШЕНИЯМИ РЕЧИ </w:t>
      </w:r>
    </w:p>
    <w:p w:rsidR="00586857" w:rsidRPr="009D5B8B" w:rsidRDefault="00586857" w:rsidP="00586857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smartTag w:uri="urn:schemas-microsoft-com:office:smarttags" w:element="metricconverter">
        <w:smartTagPr>
          <w:attr w:name="ProductID" w:val="677007, г"/>
        </w:smartTagPr>
        <w:r w:rsidRPr="009D5B8B">
          <w:rPr>
            <w:rFonts w:ascii="Times New Roman" w:hAnsi="Times New Roman" w:cs="Times New Roman"/>
            <w:b/>
            <w:sz w:val="16"/>
            <w:szCs w:val="16"/>
          </w:rPr>
          <w:t>677007, г</w:t>
        </w:r>
      </w:smartTag>
      <w:r w:rsidRPr="009D5B8B">
        <w:rPr>
          <w:rFonts w:ascii="Times New Roman" w:hAnsi="Times New Roman" w:cs="Times New Roman"/>
          <w:b/>
          <w:sz w:val="16"/>
          <w:szCs w:val="16"/>
        </w:rPr>
        <w:t>. Якутск, Н. Антонова, 36 . Тел.: 33-19-14</w:t>
      </w:r>
    </w:p>
    <w:p w:rsidR="00586857" w:rsidRPr="009D5B8B" w:rsidRDefault="00586857" w:rsidP="00920A9D">
      <w:pPr>
        <w:spacing w:after="0" w:line="240" w:lineRule="atLeast"/>
        <w:jc w:val="center"/>
        <w:outlineLvl w:val="0"/>
        <w:rPr>
          <w:rStyle w:val="a3"/>
          <w:rFonts w:ascii="Times New Roman" w:hAnsi="Times New Roman" w:cs="Times New Roman"/>
          <w:b/>
          <w:color w:val="auto"/>
          <w:sz w:val="16"/>
          <w:szCs w:val="16"/>
        </w:rPr>
      </w:pPr>
      <w:r w:rsidRPr="009D5B8B">
        <w:rPr>
          <w:rFonts w:ascii="Times New Roman" w:hAnsi="Times New Roman" w:cs="Times New Roman"/>
          <w:b/>
          <w:sz w:val="16"/>
          <w:szCs w:val="16"/>
        </w:rPr>
        <w:t xml:space="preserve">Электронный адрес: </w:t>
      </w:r>
      <w:hyperlink r:id="rId6" w:history="1">
        <w:r w:rsidRPr="009D5B8B">
          <w:rPr>
            <w:rStyle w:val="a3"/>
            <w:rFonts w:ascii="Times New Roman" w:hAnsi="Times New Roman" w:cs="Times New Roman"/>
            <w:b/>
            <w:color w:val="auto"/>
            <w:sz w:val="16"/>
            <w:szCs w:val="16"/>
            <w:lang w:val="en-US"/>
          </w:rPr>
          <w:t>RRlog</w:t>
        </w:r>
        <w:r w:rsidRPr="009D5B8B">
          <w:rPr>
            <w:rStyle w:val="a3"/>
            <w:rFonts w:ascii="Times New Roman" w:hAnsi="Times New Roman" w:cs="Times New Roman"/>
            <w:b/>
            <w:color w:val="auto"/>
            <w:sz w:val="16"/>
            <w:szCs w:val="16"/>
          </w:rPr>
          <w:t>10@</w:t>
        </w:r>
        <w:r w:rsidRPr="009D5B8B">
          <w:rPr>
            <w:rStyle w:val="a3"/>
            <w:rFonts w:ascii="Times New Roman" w:hAnsi="Times New Roman" w:cs="Times New Roman"/>
            <w:b/>
            <w:color w:val="auto"/>
            <w:sz w:val="16"/>
            <w:szCs w:val="16"/>
            <w:lang w:val="en-US"/>
          </w:rPr>
          <w:t>yandex</w:t>
        </w:r>
        <w:r w:rsidRPr="009D5B8B">
          <w:rPr>
            <w:rStyle w:val="a3"/>
            <w:rFonts w:ascii="Times New Roman" w:hAnsi="Times New Roman" w:cs="Times New Roman"/>
            <w:b/>
            <w:color w:val="auto"/>
            <w:sz w:val="16"/>
            <w:szCs w:val="16"/>
          </w:rPr>
          <w:t>.</w:t>
        </w:r>
        <w:proofErr w:type="spellStart"/>
        <w:r w:rsidRPr="009D5B8B">
          <w:rPr>
            <w:rStyle w:val="a3"/>
            <w:rFonts w:ascii="Times New Roman" w:hAnsi="Times New Roman" w:cs="Times New Roman"/>
            <w:b/>
            <w:color w:val="auto"/>
            <w:sz w:val="16"/>
            <w:szCs w:val="16"/>
            <w:lang w:val="en-US"/>
          </w:rPr>
          <w:t>ru</w:t>
        </w:r>
        <w:proofErr w:type="spellEnd"/>
      </w:hyperlink>
    </w:p>
    <w:p w:rsidR="00920A9D" w:rsidRDefault="00920A9D" w:rsidP="00920A9D">
      <w:pPr>
        <w:spacing w:after="0" w:line="240" w:lineRule="atLeast"/>
        <w:jc w:val="center"/>
        <w:outlineLvl w:val="0"/>
        <w:rPr>
          <w:rStyle w:val="a3"/>
          <w:rFonts w:ascii="Times New Roman" w:hAnsi="Times New Roman" w:cs="Times New Roman"/>
          <w:b/>
          <w:color w:val="auto"/>
          <w:sz w:val="16"/>
          <w:szCs w:val="16"/>
        </w:rPr>
      </w:pPr>
    </w:p>
    <w:p w:rsidR="00920A9D" w:rsidRDefault="00920A9D" w:rsidP="00920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A9D" w:rsidRDefault="00920A9D" w:rsidP="00920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A9D" w:rsidRDefault="00920A9D" w:rsidP="00920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A9D" w:rsidRDefault="00920A9D" w:rsidP="00920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A9D" w:rsidRDefault="00920A9D" w:rsidP="00920A9D">
      <w:pPr>
        <w:rPr>
          <w:rFonts w:ascii="Times New Roman" w:hAnsi="Times New Roman" w:cs="Times New Roman"/>
          <w:sz w:val="24"/>
          <w:szCs w:val="24"/>
        </w:rPr>
      </w:pPr>
    </w:p>
    <w:p w:rsidR="00920A9D" w:rsidRPr="009D5B8B" w:rsidRDefault="00920A9D" w:rsidP="00920A9D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B8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86857" w:rsidRPr="009D5B8B">
        <w:rPr>
          <w:rFonts w:ascii="Times New Roman" w:hAnsi="Times New Roman" w:cs="Times New Roman"/>
          <w:sz w:val="24"/>
          <w:szCs w:val="24"/>
        </w:rPr>
        <w:t xml:space="preserve"> для участия в конкурсе-выставке инновационных проектов в рамках XIX РЕСПУБЛИКАНСКОЙ ПЕДАГОГИЧЕСКОЙ ЯРМАРКИ </w:t>
      </w:r>
    </w:p>
    <w:p w:rsidR="00920A9D" w:rsidRPr="009D5B8B" w:rsidRDefault="00586857" w:rsidP="00920A9D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B8B">
        <w:rPr>
          <w:rFonts w:ascii="Times New Roman" w:hAnsi="Times New Roman" w:cs="Times New Roman"/>
          <w:sz w:val="24"/>
          <w:szCs w:val="24"/>
        </w:rPr>
        <w:t>«Сельская школа &amp; Образовательная марка» 2023 г.</w:t>
      </w:r>
    </w:p>
    <w:p w:rsidR="00920A9D" w:rsidRPr="009D5B8B" w:rsidRDefault="00920A9D" w:rsidP="00920A9D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D5B8B">
        <w:rPr>
          <w:rFonts w:ascii="Times New Roman" w:hAnsi="Times New Roman" w:cs="Times New Roman"/>
          <w:b/>
          <w:sz w:val="24"/>
          <w:szCs w:val="24"/>
        </w:rPr>
        <w:t>«</w:t>
      </w:r>
      <w:r w:rsidRPr="009D5B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Комплексная эколого-краеведческая экспедиция как средство социокультурной адаптации </w:t>
      </w:r>
      <w:proofErr w:type="gramStart"/>
      <w:r w:rsidRPr="009D5B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обучающихся</w:t>
      </w:r>
      <w:proofErr w:type="gramEnd"/>
      <w:r w:rsidRPr="009D5B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с  тяжелыми нарушениями речи»</w:t>
      </w:r>
    </w:p>
    <w:p w:rsidR="00920A9D" w:rsidRPr="009D5B8B" w:rsidRDefault="00920A9D" w:rsidP="00920A9D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</w:p>
    <w:p w:rsidR="00920A9D" w:rsidRPr="009D5B8B" w:rsidRDefault="00920A9D" w:rsidP="00920A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B8B">
        <w:rPr>
          <w:rFonts w:ascii="Times New Roman" w:hAnsi="Times New Roman" w:cs="Times New Roman"/>
          <w:sz w:val="24"/>
          <w:szCs w:val="24"/>
        </w:rPr>
        <w:t>Авторы:</w:t>
      </w:r>
    </w:p>
    <w:p w:rsidR="00920A9D" w:rsidRPr="009D5B8B" w:rsidRDefault="00920A9D" w:rsidP="00920A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D5B8B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9D5B8B">
        <w:rPr>
          <w:rFonts w:ascii="Times New Roman" w:hAnsi="Times New Roman" w:cs="Times New Roman"/>
          <w:sz w:val="24"/>
          <w:szCs w:val="24"/>
        </w:rPr>
        <w:t xml:space="preserve"> О.В.- учитель биологии и химии</w:t>
      </w:r>
    </w:p>
    <w:p w:rsidR="00920A9D" w:rsidRPr="009D5B8B" w:rsidRDefault="00920A9D" w:rsidP="00920A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B8B">
        <w:rPr>
          <w:rFonts w:ascii="Times New Roman" w:hAnsi="Times New Roman" w:cs="Times New Roman"/>
          <w:sz w:val="24"/>
          <w:szCs w:val="24"/>
        </w:rPr>
        <w:t>Данилова П.А.- учитель якутского языка и литературы</w:t>
      </w:r>
    </w:p>
    <w:p w:rsidR="00920A9D" w:rsidRPr="009D5B8B" w:rsidRDefault="00920A9D" w:rsidP="00920A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D5B8B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Pr="009D5B8B">
        <w:rPr>
          <w:rFonts w:ascii="Times New Roman" w:hAnsi="Times New Roman" w:cs="Times New Roman"/>
          <w:sz w:val="24"/>
          <w:szCs w:val="24"/>
        </w:rPr>
        <w:t xml:space="preserve"> В.Н.-учитель истории </w:t>
      </w:r>
    </w:p>
    <w:p w:rsidR="00920A9D" w:rsidRPr="009D5B8B" w:rsidRDefault="00920A9D" w:rsidP="00920A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D5B8B">
        <w:rPr>
          <w:rFonts w:ascii="Times New Roman" w:hAnsi="Times New Roman" w:cs="Times New Roman"/>
          <w:sz w:val="24"/>
          <w:szCs w:val="24"/>
        </w:rPr>
        <w:t>Пинигина</w:t>
      </w:r>
      <w:proofErr w:type="spellEnd"/>
      <w:r w:rsidRPr="009D5B8B">
        <w:rPr>
          <w:rFonts w:ascii="Times New Roman" w:hAnsi="Times New Roman" w:cs="Times New Roman"/>
          <w:sz w:val="24"/>
          <w:szCs w:val="24"/>
        </w:rPr>
        <w:t xml:space="preserve"> А.Л.- учитель </w:t>
      </w:r>
      <w:proofErr w:type="gramStart"/>
      <w:r w:rsidRPr="009D5B8B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9D5B8B">
        <w:rPr>
          <w:rFonts w:ascii="Times New Roman" w:hAnsi="Times New Roman" w:cs="Times New Roman"/>
          <w:sz w:val="24"/>
          <w:szCs w:val="24"/>
        </w:rPr>
        <w:t xml:space="preserve">огопед </w:t>
      </w:r>
    </w:p>
    <w:p w:rsidR="00920A9D" w:rsidRPr="009D5B8B" w:rsidRDefault="00920A9D" w:rsidP="00920A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B8B">
        <w:rPr>
          <w:rFonts w:ascii="Times New Roman" w:hAnsi="Times New Roman" w:cs="Times New Roman"/>
          <w:sz w:val="24"/>
          <w:szCs w:val="24"/>
        </w:rPr>
        <w:t xml:space="preserve">Николаев Т.Н.- учитель АФК </w:t>
      </w:r>
    </w:p>
    <w:p w:rsidR="00920A9D" w:rsidRPr="009D5B8B" w:rsidRDefault="00920A9D" w:rsidP="00920A9D">
      <w:pPr>
        <w:rPr>
          <w:rFonts w:ascii="Times New Roman" w:hAnsi="Times New Roman" w:cs="Times New Roman"/>
          <w:sz w:val="24"/>
          <w:szCs w:val="24"/>
        </w:rPr>
      </w:pPr>
    </w:p>
    <w:p w:rsidR="00920A9D" w:rsidRPr="009D5B8B" w:rsidRDefault="00920A9D" w:rsidP="00920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A9D" w:rsidRPr="009D5B8B" w:rsidRDefault="00920A9D" w:rsidP="00920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A9D" w:rsidRPr="009D5B8B" w:rsidRDefault="00920A9D" w:rsidP="00920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A9D" w:rsidRPr="009D5B8B" w:rsidRDefault="00920A9D" w:rsidP="00920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A9D" w:rsidRPr="009D5B8B" w:rsidRDefault="00920A9D" w:rsidP="00920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A9D" w:rsidRPr="009D5B8B" w:rsidRDefault="00920A9D" w:rsidP="00920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A9D" w:rsidRPr="009D5B8B" w:rsidRDefault="00920A9D" w:rsidP="00920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A9D" w:rsidRPr="009D5B8B" w:rsidRDefault="00920A9D" w:rsidP="00920A9D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B8B">
        <w:rPr>
          <w:rFonts w:ascii="Times New Roman" w:hAnsi="Times New Roman" w:cs="Times New Roman"/>
          <w:sz w:val="24"/>
          <w:szCs w:val="24"/>
        </w:rPr>
        <w:t>Якутск, 2023 г.</w:t>
      </w:r>
    </w:p>
    <w:p w:rsidR="00920A9D" w:rsidRPr="009D5B8B" w:rsidRDefault="00920A9D" w:rsidP="00920A9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383"/>
      </w:tblGrid>
      <w:tr w:rsidR="00920A9D" w:rsidRPr="009D5B8B" w:rsidTr="00920A9D">
        <w:trPr>
          <w:trHeight w:val="9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9D" w:rsidRPr="00AD778F" w:rsidRDefault="00920A9D">
            <w:pPr>
              <w:pStyle w:val="TableParagraph"/>
              <w:ind w:left="0" w:right="141"/>
              <w:jc w:val="both"/>
              <w:rPr>
                <w:sz w:val="24"/>
                <w:szCs w:val="24"/>
              </w:rPr>
            </w:pPr>
            <w:proofErr w:type="spellStart"/>
            <w:r w:rsidRPr="00AD778F">
              <w:rPr>
                <w:sz w:val="24"/>
                <w:szCs w:val="24"/>
              </w:rPr>
              <w:lastRenderedPageBreak/>
              <w:t>Наименование</w:t>
            </w:r>
            <w:proofErr w:type="spellEnd"/>
            <w:r w:rsidRPr="00AD778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D778F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9D" w:rsidRPr="00AD778F" w:rsidRDefault="00920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42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AD7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ГКОУ Р</w:t>
            </w:r>
            <w:proofErr w:type="gramStart"/>
            <w:r w:rsidRPr="00AD7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С(</w:t>
            </w:r>
            <w:proofErr w:type="gramEnd"/>
            <w:r w:rsidRPr="00AD7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Я) «Республиканская специальная (коррекционная) школа- интернат для обучающихся с ТНР» </w:t>
            </w:r>
          </w:p>
        </w:tc>
      </w:tr>
      <w:tr w:rsidR="00920A9D" w:rsidRPr="009D5B8B" w:rsidTr="00920A9D">
        <w:trPr>
          <w:trHeight w:val="10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9D" w:rsidRPr="00AD778F" w:rsidRDefault="00920A9D">
            <w:pPr>
              <w:pStyle w:val="TableParagraph"/>
              <w:ind w:left="0" w:right="141"/>
              <w:jc w:val="both"/>
              <w:rPr>
                <w:sz w:val="24"/>
                <w:szCs w:val="24"/>
              </w:rPr>
            </w:pPr>
            <w:proofErr w:type="spellStart"/>
            <w:r w:rsidRPr="00AD778F">
              <w:rPr>
                <w:sz w:val="24"/>
                <w:szCs w:val="24"/>
              </w:rPr>
              <w:t>Фактический</w:t>
            </w:r>
            <w:proofErr w:type="spellEnd"/>
            <w:r w:rsidRPr="00AD778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D778F">
              <w:rPr>
                <w:sz w:val="24"/>
                <w:szCs w:val="24"/>
              </w:rPr>
              <w:t>адрес</w:t>
            </w:r>
            <w:proofErr w:type="spellEnd"/>
            <w:r w:rsidRPr="00AD778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D778F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9D" w:rsidRPr="00AD778F" w:rsidRDefault="00920A9D" w:rsidP="00920A9D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77007, г"/>
              </w:smartTagPr>
              <w:r w:rsidRPr="00AD778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677007, г</w:t>
              </w:r>
            </w:smartTag>
            <w:r w:rsidRPr="00AD7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Якутск, Н. Антонова, 36 . Тел.: 33-19-14</w:t>
            </w:r>
          </w:p>
          <w:p w:rsidR="00920A9D" w:rsidRPr="00AD778F" w:rsidRDefault="00920A9D" w:rsidP="00920A9D">
            <w:pPr>
              <w:spacing w:line="240" w:lineRule="atLeast"/>
              <w:jc w:val="center"/>
              <w:outlineLvl w:val="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D778F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spellEnd"/>
            <w:r w:rsidRPr="00AD7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78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AD77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AD778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RRlog10@yandex.ru</w:t>
              </w:r>
            </w:hyperlink>
          </w:p>
          <w:p w:rsidR="00920A9D" w:rsidRPr="00AD778F" w:rsidRDefault="00920A9D" w:rsidP="00920A9D">
            <w:pPr>
              <w:pStyle w:val="TableParagraph"/>
              <w:ind w:left="14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0A9D" w:rsidRPr="009D5B8B" w:rsidTr="00920A9D">
        <w:trPr>
          <w:trHeight w:val="7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9D" w:rsidRPr="00AD778F" w:rsidRDefault="00920A9D">
            <w:pPr>
              <w:pStyle w:val="TableParagraph"/>
              <w:ind w:left="0" w:right="141"/>
              <w:jc w:val="both"/>
              <w:rPr>
                <w:sz w:val="24"/>
                <w:szCs w:val="24"/>
                <w:lang w:val="ru-RU"/>
              </w:rPr>
            </w:pPr>
            <w:r w:rsidRPr="00AD778F">
              <w:rPr>
                <w:sz w:val="24"/>
                <w:szCs w:val="24"/>
                <w:lang w:val="ru-RU"/>
              </w:rPr>
              <w:t>Ф.И.О. руководителя</w:t>
            </w:r>
            <w:r w:rsidRPr="00AD77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778F">
              <w:rPr>
                <w:sz w:val="24"/>
                <w:szCs w:val="24"/>
                <w:lang w:val="ru-RU"/>
              </w:rPr>
              <w:t>образовательной</w:t>
            </w:r>
            <w:r w:rsidRPr="00AD778F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D778F">
              <w:rPr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9D" w:rsidRPr="00AD778F" w:rsidRDefault="00920A9D" w:rsidP="00920A9D">
            <w:pPr>
              <w:pStyle w:val="TableParagraph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AD778F">
              <w:rPr>
                <w:sz w:val="24"/>
                <w:szCs w:val="24"/>
                <w:lang w:val="ru-RU"/>
              </w:rPr>
              <w:t xml:space="preserve"> Федоров Анатолий Алексеевич</w:t>
            </w:r>
          </w:p>
        </w:tc>
      </w:tr>
      <w:tr w:rsidR="00920A9D" w:rsidRPr="009D5B8B" w:rsidTr="00920A9D">
        <w:trPr>
          <w:trHeight w:val="1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9D" w:rsidRPr="00AD778F" w:rsidRDefault="00920A9D">
            <w:pPr>
              <w:pStyle w:val="TableParagraph"/>
              <w:ind w:left="0" w:right="141"/>
              <w:jc w:val="both"/>
              <w:rPr>
                <w:sz w:val="24"/>
                <w:szCs w:val="24"/>
                <w:lang w:val="ru-RU"/>
              </w:rPr>
            </w:pPr>
            <w:r w:rsidRPr="00AD778F">
              <w:rPr>
                <w:sz w:val="24"/>
                <w:szCs w:val="24"/>
                <w:lang w:val="ru-RU"/>
              </w:rPr>
              <w:t>Контактное лицо по вопросам</w:t>
            </w:r>
            <w:r w:rsidRPr="00AD778F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AD778F">
              <w:rPr>
                <w:sz w:val="24"/>
                <w:szCs w:val="24"/>
                <w:lang w:val="ru-RU"/>
              </w:rPr>
              <w:t>представления</w:t>
            </w:r>
            <w:r w:rsidRPr="00AD77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778F">
              <w:rPr>
                <w:sz w:val="24"/>
                <w:szCs w:val="24"/>
                <w:lang w:val="ru-RU"/>
              </w:rPr>
              <w:t>заявки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8F" w:rsidRPr="00AD778F" w:rsidRDefault="00920A9D">
            <w:pPr>
              <w:pStyle w:val="TableParagraph"/>
              <w:ind w:lef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D778F">
              <w:rPr>
                <w:sz w:val="24"/>
                <w:szCs w:val="24"/>
                <w:lang w:val="ru-RU"/>
              </w:rPr>
              <w:t>Ионова</w:t>
            </w:r>
            <w:proofErr w:type="spellEnd"/>
            <w:r w:rsidRPr="00AD778F">
              <w:rPr>
                <w:sz w:val="24"/>
                <w:szCs w:val="24"/>
                <w:lang w:val="ru-RU"/>
              </w:rPr>
              <w:t xml:space="preserve"> Вера Николаевна</w:t>
            </w:r>
            <w:proofErr w:type="gramStart"/>
            <w:r w:rsidRPr="00AD778F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AD778F">
              <w:rPr>
                <w:sz w:val="24"/>
                <w:szCs w:val="24"/>
                <w:lang w:val="ru-RU"/>
              </w:rPr>
              <w:t xml:space="preserve"> </w:t>
            </w:r>
          </w:p>
          <w:p w:rsidR="00920A9D" w:rsidRPr="00AD778F" w:rsidRDefault="00920A9D">
            <w:pPr>
              <w:pStyle w:val="TableParagraph"/>
              <w:ind w:left="142"/>
              <w:jc w:val="both"/>
              <w:rPr>
                <w:rStyle w:val="a3"/>
                <w:sz w:val="24"/>
                <w:szCs w:val="24"/>
                <w:lang w:val="ru-RU"/>
              </w:rPr>
            </w:pPr>
            <w:r w:rsidRPr="00AD778F">
              <w:rPr>
                <w:rStyle w:val="a3"/>
                <w:sz w:val="24"/>
                <w:szCs w:val="24"/>
                <w:lang w:val="ru-RU"/>
              </w:rPr>
              <w:t xml:space="preserve"> </w:t>
            </w:r>
            <w:r w:rsidR="0098151C" w:rsidRPr="00AD778F">
              <w:rPr>
                <w:rStyle w:val="a3"/>
                <w:sz w:val="24"/>
                <w:szCs w:val="24"/>
                <w:lang w:val="ru-RU"/>
              </w:rPr>
              <w:t>89841127753</w:t>
            </w:r>
          </w:p>
          <w:p w:rsidR="00383A04" w:rsidRPr="00AD778F" w:rsidRDefault="00383A04" w:rsidP="00AD778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AD778F">
              <w:rPr>
                <w:sz w:val="24"/>
                <w:szCs w:val="24"/>
                <w:lang w:val="ru-RU"/>
              </w:rPr>
              <w:t xml:space="preserve">  </w:t>
            </w:r>
            <w:hyperlink r:id="rId8" w:history="1">
              <w:r w:rsidRPr="00AD778F">
                <w:rPr>
                  <w:rStyle w:val="a3"/>
                  <w:sz w:val="24"/>
                  <w:szCs w:val="24"/>
                  <w:lang w:val="ru-RU"/>
                </w:rPr>
                <w:t>vera.ionova.00@mail.ru</w:t>
              </w:r>
            </w:hyperlink>
          </w:p>
          <w:p w:rsidR="00383A04" w:rsidRPr="00AD778F" w:rsidRDefault="00383A04">
            <w:pPr>
              <w:pStyle w:val="TableParagraph"/>
              <w:ind w:left="14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0A9D" w:rsidRPr="009D5B8B" w:rsidTr="00920A9D">
        <w:trPr>
          <w:trHeight w:val="8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9D" w:rsidRPr="00AD778F" w:rsidRDefault="00920A9D">
            <w:pPr>
              <w:pStyle w:val="TableParagraph"/>
              <w:ind w:left="0" w:right="141"/>
              <w:jc w:val="both"/>
              <w:rPr>
                <w:sz w:val="24"/>
                <w:szCs w:val="24"/>
              </w:rPr>
            </w:pPr>
            <w:proofErr w:type="spellStart"/>
            <w:r w:rsidRPr="00AD778F">
              <w:rPr>
                <w:sz w:val="24"/>
                <w:szCs w:val="24"/>
              </w:rPr>
              <w:t>Телефон</w:t>
            </w:r>
            <w:proofErr w:type="spellEnd"/>
            <w:r w:rsidRPr="00AD778F">
              <w:rPr>
                <w:sz w:val="24"/>
                <w:szCs w:val="24"/>
              </w:rPr>
              <w:t>/</w:t>
            </w:r>
            <w:proofErr w:type="spellStart"/>
            <w:r w:rsidRPr="00AD778F">
              <w:rPr>
                <w:sz w:val="24"/>
                <w:szCs w:val="24"/>
              </w:rPr>
              <w:t>факс</w:t>
            </w:r>
            <w:proofErr w:type="spellEnd"/>
            <w:r w:rsidRPr="00AD778F">
              <w:rPr>
                <w:sz w:val="24"/>
                <w:szCs w:val="24"/>
              </w:rPr>
              <w:t xml:space="preserve"> </w:t>
            </w:r>
            <w:proofErr w:type="spellStart"/>
            <w:r w:rsidRPr="00AD778F">
              <w:rPr>
                <w:sz w:val="24"/>
                <w:szCs w:val="24"/>
              </w:rPr>
              <w:t>образовательной</w:t>
            </w:r>
            <w:proofErr w:type="spellEnd"/>
            <w:r w:rsidRPr="00AD778F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D778F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9D" w:rsidRPr="00AD778F" w:rsidRDefault="00920A9D" w:rsidP="00920A9D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+74112-33-19-14</w:t>
            </w:r>
          </w:p>
          <w:p w:rsidR="00920A9D" w:rsidRPr="00AD778F" w:rsidRDefault="00920A9D">
            <w:pPr>
              <w:pStyle w:val="TableParagraph"/>
              <w:ind w:left="142"/>
              <w:jc w:val="both"/>
              <w:rPr>
                <w:sz w:val="24"/>
                <w:szCs w:val="24"/>
                <w:lang w:val="ru-RU"/>
              </w:rPr>
            </w:pPr>
          </w:p>
          <w:p w:rsidR="00920A9D" w:rsidRPr="00AD778F" w:rsidRDefault="00920A9D">
            <w:pPr>
              <w:pStyle w:val="TableParagraph"/>
              <w:ind w:left="14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0A9D" w:rsidRPr="009D5B8B" w:rsidTr="00920A9D">
        <w:trPr>
          <w:trHeight w:val="4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9D" w:rsidRPr="00AD778F" w:rsidRDefault="00920A9D">
            <w:pPr>
              <w:pStyle w:val="TableParagraph"/>
              <w:ind w:left="0" w:right="141"/>
              <w:jc w:val="both"/>
              <w:rPr>
                <w:sz w:val="24"/>
                <w:szCs w:val="24"/>
              </w:rPr>
            </w:pPr>
            <w:r w:rsidRPr="00AD778F">
              <w:rPr>
                <w:sz w:val="24"/>
                <w:szCs w:val="24"/>
              </w:rPr>
              <w:t>E-mail</w:t>
            </w:r>
            <w:r w:rsidRPr="00AD778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D778F">
              <w:rPr>
                <w:sz w:val="24"/>
                <w:szCs w:val="24"/>
              </w:rPr>
              <w:t>организации</w:t>
            </w:r>
            <w:proofErr w:type="spellEnd"/>
            <w:r w:rsidRPr="00AD778F">
              <w:rPr>
                <w:sz w:val="24"/>
                <w:szCs w:val="24"/>
              </w:rPr>
              <w:t>: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04" w:rsidRPr="00AD778F" w:rsidRDefault="004C7AEF" w:rsidP="00383A04">
            <w:pPr>
              <w:spacing w:line="240" w:lineRule="atLeast"/>
              <w:jc w:val="center"/>
              <w:outlineLvl w:val="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hyperlink r:id="rId9" w:history="1">
              <w:r w:rsidR="00920A9D" w:rsidRPr="00AD778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RRlog</w:t>
              </w:r>
              <w:r w:rsidR="00920A9D" w:rsidRPr="00AD778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10@</w:t>
              </w:r>
              <w:r w:rsidR="00920A9D" w:rsidRPr="00AD778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yandex</w:t>
              </w:r>
              <w:r w:rsidR="00920A9D" w:rsidRPr="00AD778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920A9D" w:rsidRPr="00AD778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</w:p>
          <w:p w:rsidR="00920A9D" w:rsidRPr="00AD778F" w:rsidRDefault="00920A9D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:rsidR="00920A9D" w:rsidRPr="009D5B8B" w:rsidRDefault="00920A9D" w:rsidP="00920A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151C" w:rsidRPr="009D5B8B" w:rsidRDefault="0098151C" w:rsidP="0098151C">
      <w:pPr>
        <w:pStyle w:val="TableParagraph"/>
        <w:ind w:left="720"/>
        <w:jc w:val="center"/>
        <w:rPr>
          <w:b/>
          <w:i/>
          <w:sz w:val="24"/>
          <w:szCs w:val="24"/>
        </w:rPr>
      </w:pPr>
      <w:r w:rsidRPr="009D5B8B">
        <w:rPr>
          <w:b/>
          <w:i/>
          <w:sz w:val="24"/>
          <w:szCs w:val="24"/>
        </w:rPr>
        <w:t>Наименование</w:t>
      </w:r>
      <w:r w:rsidRPr="009D5B8B">
        <w:rPr>
          <w:b/>
          <w:i/>
          <w:spacing w:val="1"/>
          <w:sz w:val="24"/>
          <w:szCs w:val="24"/>
        </w:rPr>
        <w:t xml:space="preserve"> </w:t>
      </w:r>
      <w:r w:rsidRPr="009D5B8B">
        <w:rPr>
          <w:b/>
          <w:i/>
          <w:spacing w:val="-1"/>
          <w:sz w:val="24"/>
          <w:szCs w:val="24"/>
        </w:rPr>
        <w:t xml:space="preserve">инновационного </w:t>
      </w:r>
      <w:r w:rsidRPr="009D5B8B">
        <w:rPr>
          <w:b/>
          <w:i/>
          <w:spacing w:val="-67"/>
          <w:sz w:val="24"/>
          <w:szCs w:val="24"/>
        </w:rPr>
        <w:t xml:space="preserve">         </w:t>
      </w:r>
      <w:r w:rsidRPr="009D5B8B">
        <w:rPr>
          <w:b/>
          <w:i/>
          <w:sz w:val="24"/>
          <w:szCs w:val="24"/>
        </w:rPr>
        <w:t>проекта</w:t>
      </w:r>
    </w:p>
    <w:p w:rsidR="0098151C" w:rsidRPr="009D5B8B" w:rsidRDefault="0098151C" w:rsidP="0098151C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8151C" w:rsidRPr="009D5B8B" w:rsidRDefault="0098151C" w:rsidP="001E73F2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D5B8B">
        <w:rPr>
          <w:rFonts w:ascii="Times New Roman" w:hAnsi="Times New Roman" w:cs="Times New Roman"/>
          <w:b/>
          <w:sz w:val="24"/>
          <w:szCs w:val="24"/>
        </w:rPr>
        <w:t>«</w:t>
      </w:r>
      <w:r w:rsidRPr="009D5B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Комплексная эколого-краеведческая экспедиция как средство социокультурной адаптации </w:t>
      </w:r>
      <w:proofErr w:type="gramStart"/>
      <w:r w:rsidRPr="009D5B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обучающихся</w:t>
      </w:r>
      <w:proofErr w:type="gramEnd"/>
      <w:r w:rsidRPr="009D5B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с  тяжелыми нарушениями речи»</w:t>
      </w:r>
    </w:p>
    <w:p w:rsidR="001E73F2" w:rsidRPr="009D5B8B" w:rsidRDefault="0098151C" w:rsidP="001E73F2">
      <w:pPr>
        <w:pStyle w:val="TableParagraph"/>
        <w:ind w:left="0"/>
        <w:jc w:val="center"/>
        <w:rPr>
          <w:b/>
          <w:i/>
          <w:spacing w:val="-67"/>
          <w:sz w:val="24"/>
          <w:szCs w:val="24"/>
        </w:rPr>
      </w:pPr>
      <w:r w:rsidRPr="009D5B8B">
        <w:rPr>
          <w:b/>
          <w:i/>
          <w:sz w:val="24"/>
          <w:szCs w:val="24"/>
        </w:rPr>
        <w:t>Цель, задачи и</w:t>
      </w:r>
      <w:r w:rsidRPr="009D5B8B">
        <w:rPr>
          <w:b/>
          <w:i/>
          <w:spacing w:val="1"/>
          <w:sz w:val="24"/>
          <w:szCs w:val="24"/>
        </w:rPr>
        <w:t xml:space="preserve"> </w:t>
      </w:r>
      <w:r w:rsidRPr="009D5B8B">
        <w:rPr>
          <w:b/>
          <w:i/>
          <w:sz w:val="24"/>
          <w:szCs w:val="24"/>
        </w:rPr>
        <w:t>обоснование его</w:t>
      </w:r>
      <w:r w:rsidRPr="009D5B8B">
        <w:rPr>
          <w:b/>
          <w:i/>
          <w:spacing w:val="1"/>
          <w:sz w:val="24"/>
          <w:szCs w:val="24"/>
        </w:rPr>
        <w:t xml:space="preserve"> </w:t>
      </w:r>
      <w:r w:rsidRPr="009D5B8B">
        <w:rPr>
          <w:b/>
          <w:i/>
          <w:sz w:val="24"/>
          <w:szCs w:val="24"/>
        </w:rPr>
        <w:t>значимости для</w:t>
      </w:r>
      <w:r w:rsidRPr="009D5B8B">
        <w:rPr>
          <w:b/>
          <w:i/>
          <w:spacing w:val="1"/>
          <w:sz w:val="24"/>
          <w:szCs w:val="24"/>
        </w:rPr>
        <w:t xml:space="preserve"> </w:t>
      </w:r>
      <w:r w:rsidRPr="009D5B8B">
        <w:rPr>
          <w:b/>
          <w:i/>
          <w:sz w:val="24"/>
          <w:szCs w:val="24"/>
        </w:rPr>
        <w:t>развития системы</w:t>
      </w:r>
    </w:p>
    <w:p w:rsidR="0098151C" w:rsidRPr="009D5B8B" w:rsidRDefault="00AD778F" w:rsidP="001E73F2">
      <w:pPr>
        <w:pStyle w:val="TableParagraph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</w:t>
      </w:r>
      <w:r w:rsidR="001E73F2" w:rsidRPr="009D5B8B">
        <w:rPr>
          <w:b/>
          <w:i/>
          <w:sz w:val="24"/>
          <w:szCs w:val="24"/>
        </w:rPr>
        <w:t>оррекционного</w:t>
      </w:r>
      <w:r>
        <w:rPr>
          <w:b/>
          <w:i/>
          <w:sz w:val="24"/>
          <w:szCs w:val="24"/>
        </w:rPr>
        <w:t xml:space="preserve"> и инклюзивного </w:t>
      </w:r>
      <w:r w:rsidR="001E73F2" w:rsidRPr="009D5B8B">
        <w:rPr>
          <w:b/>
          <w:i/>
          <w:sz w:val="24"/>
          <w:szCs w:val="24"/>
        </w:rPr>
        <w:t xml:space="preserve"> образования</w:t>
      </w:r>
    </w:p>
    <w:p w:rsidR="00AD778F" w:rsidRDefault="00AD778F" w:rsidP="0098151C">
      <w:pPr>
        <w:shd w:val="clear" w:color="auto" w:fill="FFFFFF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51C" w:rsidRPr="009D5B8B" w:rsidRDefault="0098151C" w:rsidP="0098151C">
      <w:pPr>
        <w:shd w:val="clear" w:color="auto" w:fill="FFFFFF"/>
        <w:ind w:firstLine="568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9D5B8B">
        <w:rPr>
          <w:rFonts w:ascii="Times New Roman" w:hAnsi="Times New Roman" w:cs="Times New Roman"/>
          <w:b/>
          <w:sz w:val="24"/>
          <w:szCs w:val="24"/>
        </w:rPr>
        <w:t>Цель</w:t>
      </w:r>
      <w:r w:rsidRPr="009D5B8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D5B8B">
        <w:rPr>
          <w:rFonts w:ascii="Times New Roman" w:hAnsi="Times New Roman" w:cs="Times New Roman"/>
          <w:b/>
          <w:sz w:val="24"/>
          <w:szCs w:val="24"/>
        </w:rPr>
        <w:t>проекта:</w:t>
      </w:r>
      <w:r w:rsidRPr="009D5B8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98151C" w:rsidRPr="009D5B8B" w:rsidRDefault="0098151C" w:rsidP="0098151C">
      <w:pPr>
        <w:shd w:val="clear" w:color="auto" w:fill="FFFFFF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Продвижение и расширение практики инклюзивного образования, создания условий для  социокультурной адаптации детей с ограниченными возможностями здоровья посредством патриотического воспитания, эколого-туристских, краеведческих и творческих занятий в  комплексной эколого-краеведческой экспедиции</w:t>
      </w:r>
    </w:p>
    <w:p w:rsidR="0098151C" w:rsidRDefault="0098151C" w:rsidP="00411C99">
      <w:pPr>
        <w:pStyle w:val="TableParagraph"/>
        <w:ind w:left="0"/>
        <w:jc w:val="both"/>
        <w:rPr>
          <w:b/>
          <w:sz w:val="24"/>
          <w:szCs w:val="24"/>
        </w:rPr>
      </w:pPr>
      <w:r w:rsidRPr="009D5B8B">
        <w:rPr>
          <w:b/>
          <w:sz w:val="24"/>
          <w:szCs w:val="24"/>
        </w:rPr>
        <w:t xml:space="preserve">        Задачи:</w:t>
      </w:r>
    </w:p>
    <w:p w:rsidR="00C00C1A" w:rsidRPr="00411C99" w:rsidRDefault="00C00C1A" w:rsidP="00C00C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11C9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Создать единое</w:t>
      </w:r>
      <w:r w:rsidR="00DA23D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="00DA23D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коррекционно</w:t>
      </w:r>
      <w:proofErr w:type="spellEnd"/>
      <w:r w:rsidR="00DA23D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- </w:t>
      </w:r>
      <w:r w:rsidRPr="00411C9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развивающее пространство</w:t>
      </w:r>
      <w:r w:rsidRPr="009D5B8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«школа-</w:t>
      </w:r>
      <w:r w:rsidR="00383A0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9D5B8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социальная среда  –природа»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</w:t>
      </w:r>
      <w:r w:rsidRPr="009D5B8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</w:t>
      </w:r>
      <w:r w:rsidRPr="00411C9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организовать работу </w:t>
      </w:r>
      <w:r w:rsidRPr="009D5B8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экспедиции </w:t>
      </w:r>
      <w:r w:rsidRPr="00411C9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со своим режимом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выездов и </w:t>
      </w:r>
      <w:r w:rsidRPr="00411C9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встреч, как в реальном времени, так и виртуальном, на сетевых страницах – для широкого просвещения</w:t>
      </w:r>
      <w:r w:rsidRPr="009D5B8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 течени</w:t>
      </w:r>
      <w:proofErr w:type="gramStart"/>
      <w:r w:rsidRPr="009D5B8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</w:t>
      </w:r>
      <w:proofErr w:type="gramEnd"/>
      <w:r w:rsidRPr="009D5B8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всего учебного времени и вне учебы. </w:t>
      </w:r>
    </w:p>
    <w:p w:rsidR="00C00C1A" w:rsidRPr="00411C99" w:rsidRDefault="00C00C1A" w:rsidP="00C00C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11C9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Реализовать тематические направления, приобщать к культурн</w:t>
      </w:r>
      <w:proofErr w:type="gramStart"/>
      <w:r w:rsidRPr="00411C9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о-</w:t>
      </w:r>
      <w:proofErr w:type="gramEnd"/>
      <w:r w:rsidRPr="00411C9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историческому наследию своего народа, воспитывать любовь к малой родине и природе, воспитывать уважение к семье, способствовать усилению патриотических качеств личности</w:t>
      </w:r>
    </w:p>
    <w:p w:rsidR="00C00C1A" w:rsidRPr="00411C99" w:rsidRDefault="00C00C1A" w:rsidP="00C00C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D5B8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Развивать </w:t>
      </w:r>
      <w:r w:rsidRPr="00411C9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творческие способности</w:t>
      </w:r>
      <w:proofErr w:type="gramStart"/>
      <w:r w:rsidRPr="00411C9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9D5B8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</w:t>
      </w:r>
      <w:proofErr w:type="gramEnd"/>
      <w:r w:rsidRPr="009D5B8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формировать этнокультурные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коммуникативные , общекультурные  компетенции обучающихся с ТНР, прививать патриотические, духовно-нравственные  ценности. </w:t>
      </w:r>
    </w:p>
    <w:p w:rsidR="00C00C1A" w:rsidRPr="00411C99" w:rsidRDefault="00C00C1A" w:rsidP="00C00C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11C9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Реализовать туристические маршруты</w:t>
      </w:r>
      <w:r w:rsidRPr="009D5B8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  районам Республики Саха (Якутия)</w:t>
      </w:r>
      <w:r w:rsidRPr="00411C9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учить детей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практическим нав</w:t>
      </w:r>
      <w:r w:rsidR="00383A0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ыкам сельской жизни и в природе</w:t>
      </w:r>
      <w:r w:rsidRPr="00411C9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расширять объем имеющихся знаний</w:t>
      </w:r>
      <w:r w:rsidRPr="009D5B8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словарных запасов </w:t>
      </w:r>
      <w:r w:rsidRPr="00411C9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 представлений об окружающем среде, формирование бережного отношения к родной природе и животному миру</w:t>
      </w:r>
      <w:r w:rsidRPr="009D5B8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</w:t>
      </w:r>
    </w:p>
    <w:p w:rsidR="00C00C1A" w:rsidRPr="00411C99" w:rsidRDefault="00C00C1A" w:rsidP="00C00C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11C9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Укрепление института семьи и семейных ценностей через вовлечение родителей детей с ОВЗ в совместную деятельность в рамках мероприятий проекта, повышать компетентность родителей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C00C1A" w:rsidRPr="00C00C1A" w:rsidRDefault="00C00C1A" w:rsidP="00C00C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Помочь детям с ТНР</w:t>
      </w:r>
      <w:r w:rsidRPr="009D5B8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411C9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преодолеть барьер общения друг с другом и</w:t>
      </w:r>
      <w:r w:rsidRPr="009D5B8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ориентироваться в другой среде, формировать жизненные компетенции, </w:t>
      </w:r>
      <w:r w:rsidRPr="00411C9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способствовать продолжению партнёрских </w:t>
      </w:r>
      <w:r w:rsidRPr="009D5B8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и дружеских отношений вне школы. </w:t>
      </w:r>
    </w:p>
    <w:p w:rsidR="0066665B" w:rsidRDefault="0066665B" w:rsidP="006666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D5B8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Обоснование </w:t>
      </w:r>
      <w:r w:rsidR="001E73F2" w:rsidRPr="009D5B8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9D5B8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проекта: </w:t>
      </w:r>
    </w:p>
    <w:p w:rsidR="001F6AA9" w:rsidRDefault="001F6AA9" w:rsidP="001F6AA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5B8B">
        <w:rPr>
          <w:rFonts w:ascii="Times New Roman" w:hAnsi="Times New Roman" w:cs="Times New Roman"/>
          <w:sz w:val="24"/>
          <w:szCs w:val="24"/>
        </w:rPr>
        <w:t>Сущность социокультурной адаптации лиц с ограниченными возможностями связана, прежде всего, с их «включением» в общество, в обычные межличностные отношения, вследствие расширения прав и возможностей для участия во всех видах и формах социокультурной жизни.</w:t>
      </w:r>
      <w:r w:rsidRPr="001F6AA9">
        <w:rPr>
          <w:color w:val="000000"/>
          <w:sz w:val="27"/>
          <w:szCs w:val="27"/>
        </w:rPr>
        <w:t xml:space="preserve"> </w:t>
      </w:r>
      <w:r w:rsidRPr="001F6AA9">
        <w:rPr>
          <w:rFonts w:ascii="Times New Roman" w:hAnsi="Times New Roman" w:cs="Times New Roman"/>
          <w:color w:val="000000"/>
          <w:sz w:val="24"/>
          <w:szCs w:val="24"/>
        </w:rPr>
        <w:t>Отличие социокультурной адаптации от других форм социальной адаптации сводится к следующим моментам. Во-первых, это взаимодействие опосредуется культурой, как ядром социокультурной среды и индивидуальной культурой субъекта. Во-вторых, изменения, происходящие в результате данного взаимодействия, могут иметь пролонгированный характер, поскольку приводят к трансформации обыденного мира человека и организации повседневной жизни общества. В-третьих, она сопровождает основ</w:t>
      </w:r>
      <w:r>
        <w:rPr>
          <w:rFonts w:ascii="Times New Roman" w:hAnsi="Times New Roman" w:cs="Times New Roman"/>
          <w:color w:val="000000"/>
          <w:sz w:val="24"/>
          <w:szCs w:val="24"/>
        </w:rPr>
        <w:t>ные виды деятельности индивида.</w:t>
      </w:r>
    </w:p>
    <w:p w:rsidR="001F6AA9" w:rsidRDefault="001F6AA9" w:rsidP="00666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AA9">
        <w:rPr>
          <w:rFonts w:ascii="Times New Roman" w:hAnsi="Times New Roman" w:cs="Times New Roman"/>
          <w:color w:val="000000"/>
          <w:sz w:val="24"/>
          <w:szCs w:val="24"/>
        </w:rPr>
        <w:t>Социокультурной адаптацией является признание индивидом основных элементов системы ценностей общества при одновременном признании некоторых ценностей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общества</w:t>
      </w:r>
      <w:r w:rsidRPr="001F6AA9">
        <w:rPr>
          <w:rFonts w:ascii="Times New Roman" w:hAnsi="Times New Roman" w:cs="Times New Roman"/>
          <w:color w:val="000000"/>
          <w:sz w:val="24"/>
          <w:szCs w:val="24"/>
        </w:rPr>
        <w:t xml:space="preserve">. Она включает в себя два взаимосвязанные и взаимодополняющие компоненты: институционный и </w:t>
      </w:r>
      <w:proofErr w:type="gramStart"/>
      <w:r w:rsidRPr="001F6AA9">
        <w:rPr>
          <w:rFonts w:ascii="Times New Roman" w:hAnsi="Times New Roman" w:cs="Times New Roman"/>
          <w:color w:val="000000"/>
          <w:sz w:val="24"/>
          <w:szCs w:val="24"/>
        </w:rPr>
        <w:t>личностный</w:t>
      </w:r>
      <w:proofErr w:type="gramEnd"/>
      <w:r w:rsidRPr="001F6AA9">
        <w:rPr>
          <w:rFonts w:ascii="Times New Roman" w:hAnsi="Times New Roman" w:cs="Times New Roman"/>
          <w:color w:val="000000"/>
          <w:sz w:val="24"/>
          <w:szCs w:val="24"/>
        </w:rPr>
        <w:t xml:space="preserve">. Институционный компонент социальной адаптации описывает деятельность </w:t>
      </w:r>
      <w:proofErr w:type="spellStart"/>
      <w:r w:rsidRPr="001F6AA9">
        <w:rPr>
          <w:rFonts w:ascii="Times New Roman" w:hAnsi="Times New Roman" w:cs="Times New Roman"/>
          <w:color w:val="000000"/>
          <w:sz w:val="24"/>
          <w:szCs w:val="24"/>
        </w:rPr>
        <w:t>адаптанта</w:t>
      </w:r>
      <w:proofErr w:type="spellEnd"/>
      <w:r w:rsidRPr="001F6AA9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направленную за счёт усилий общества (норм культуры, традиций, обычаев, ритуалов, официальных предписаний, органов государственной власти, средств массовой информации и прочие) с целью обеспечения общественного порядка, социального контроля, самосохранения, а также взаимного прогрессивного развития индивида и общества. На личностном уровне адаптация, с одной стороны, представляет качественные личностные характеристики человека, с другой, их опосредованная связь с социокультурной средой, где активно корректируются известные социальные установки, стандарты. Это значит, что сформировавшейся во время адаптации психологическая и социальная новая личность является оптимальным результатом приспособления. </w:t>
      </w:r>
    </w:p>
    <w:p w:rsidR="001D5C5F" w:rsidRPr="001F6AA9" w:rsidRDefault="001F6AA9" w:rsidP="00666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665B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Историческая память важна и необходима - во все времена и в любом государстве, особенно в трудные, переломные моменты истории, она всегда живет в народе и проявляется в годы испытаний. Именно такой период переживает сегодня Россия, когда вопросы патриотического воспитания, исторической памяти вышли на первый план. В последние десятилетия происходит утрата духовно-нравственных и социальных ценностей: теряется уважение к истории, забываются свои корни. </w:t>
      </w:r>
      <w:r w:rsidR="00EE586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В нашей школе обучаются  196 </w:t>
      </w:r>
      <w:r w:rsidR="0066665B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, из них </w:t>
      </w:r>
      <w:r w:rsidR="00EE586C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126  </w:t>
      </w:r>
      <w:r w:rsidR="0066665B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проживают в городе Якутске. Из них 75%  не были в районах Республики, есть дети, которые не выезжали за пределы города Якутска. </w:t>
      </w:r>
      <w:r w:rsidR="001E73F2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Многие дети не имеют представления о  быте сельских жителей, не ознакомлены с трудовыми буднями сельчан, </w:t>
      </w:r>
      <w:proofErr w:type="gramStart"/>
      <w:r w:rsidR="001E73F2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со</w:t>
      </w:r>
      <w:proofErr w:type="gramEnd"/>
      <w:r w:rsidR="001E73F2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сельскохозяйственными  профессиями. Не знают обычаи и традиции народов Саха (</w:t>
      </w:r>
      <w:proofErr w:type="spellStart"/>
      <w:r w:rsidR="001E73F2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сиэр</w:t>
      </w:r>
      <w:proofErr w:type="spellEnd"/>
      <w:r w:rsidR="001E73F2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gramStart"/>
      <w:r w:rsidR="001E73F2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–</w:t>
      </w:r>
      <w:proofErr w:type="spellStart"/>
      <w:r w:rsidR="001D5C5F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т</w:t>
      </w:r>
      <w:proofErr w:type="gramEnd"/>
      <w:r w:rsidR="001D5C5F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уому</w:t>
      </w:r>
      <w:proofErr w:type="spellEnd"/>
      <w:r w:rsidR="001D5C5F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 </w:t>
      </w:r>
      <w:proofErr w:type="spellStart"/>
      <w:r w:rsidR="001D5C5F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соптоохтук</w:t>
      </w:r>
      <w:proofErr w:type="spellEnd"/>
      <w:r w:rsidR="001D5C5F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="001D5C5F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туттуу</w:t>
      </w:r>
      <w:proofErr w:type="spellEnd"/>
      <w:r w:rsidR="001E73F2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).    Мальчики не могут ориентироваться в местности, не имеют практических навыков походной жизни. </w:t>
      </w:r>
      <w:r w:rsidR="0066665B" w:rsidRPr="009D5B8B">
        <w:rPr>
          <w:rFonts w:ascii="Times New Roman" w:hAnsi="Times New Roman" w:cs="Times New Roman"/>
          <w:color w:val="282828"/>
          <w:sz w:val="24"/>
          <w:szCs w:val="24"/>
        </w:rPr>
        <w:br/>
      </w:r>
      <w:r w:rsidR="000D2CDB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  </w:t>
      </w:r>
      <w:r w:rsidR="0066665B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Выявлены  нами в ходе опроса - </w:t>
      </w:r>
      <w:proofErr w:type="gramStart"/>
      <w:r w:rsidR="0066665B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многие </w:t>
      </w:r>
      <w:r w:rsidR="000D2CDB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семьи, воспитывающие детей с ТНР </w:t>
      </w:r>
      <w:r w:rsidR="0066665B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годами не </w:t>
      </w:r>
      <w:r w:rsidR="000D2CDB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выезжают</w:t>
      </w:r>
      <w:proofErr w:type="gramEnd"/>
      <w:r w:rsidR="000D2CDB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 в районы Республики, </w:t>
      </w:r>
      <w:r w:rsidR="0066665B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и не имеют возможности отправиться в туристическую </w:t>
      </w:r>
      <w:r w:rsidR="0066665B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lastRenderedPageBreak/>
        <w:t xml:space="preserve">поездку. </w:t>
      </w:r>
      <w:r w:rsidR="0066665B" w:rsidRPr="009D5B8B">
        <w:rPr>
          <w:rFonts w:ascii="Times New Roman" w:hAnsi="Times New Roman" w:cs="Times New Roman"/>
          <w:color w:val="282828"/>
          <w:sz w:val="24"/>
          <w:szCs w:val="24"/>
        </w:rPr>
        <w:br/>
      </w:r>
      <w:r w:rsidR="000D2CDB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 </w:t>
      </w:r>
      <w:r w:rsidR="0066665B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Проект создает творческую, туристско-краеве</w:t>
      </w:r>
      <w:r w:rsidR="000D2CDB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дческую площадку, где дети с ТНР</w:t>
      </w:r>
      <w:r w:rsidR="0066665B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могли бы путешествовать, реализовыв</w:t>
      </w:r>
      <w:r w:rsidR="000D2CDB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ать свой творческий потенциал, </w:t>
      </w:r>
      <w:r w:rsidR="0066665B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раскрывать</w:t>
      </w:r>
      <w:r w:rsidR="000D2CDB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и обогатить </w:t>
      </w:r>
      <w:r w:rsidR="001E73F2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свой внутренний мир, ознакомиться  с тружениками села. </w:t>
      </w:r>
      <w:r w:rsidR="0066665B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r w:rsidR="000D2CDB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Комплексная </w:t>
      </w:r>
      <w:proofErr w:type="spellStart"/>
      <w:r w:rsidR="000D2CDB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эколого</w:t>
      </w:r>
      <w:proofErr w:type="spellEnd"/>
      <w:r w:rsidR="000D2CDB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– краеведческая экспедиция является </w:t>
      </w:r>
      <w:r w:rsidR="0066665B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синтезом деятельности педагоги</w:t>
      </w:r>
      <w:r w:rsidR="000D2CDB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ческого подхода, психолого-коррекционных </w:t>
      </w:r>
      <w:r w:rsidR="0066665B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методик групповой работ</w:t>
      </w:r>
      <w:r w:rsidR="000D2CDB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ы, этно-терапии,  </w:t>
      </w:r>
      <w:proofErr w:type="spellStart"/>
      <w:r w:rsidR="000D2CDB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природотерапии</w:t>
      </w:r>
      <w:proofErr w:type="spellEnd"/>
      <w:r w:rsidR="000D2CDB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и логопедических занятий на природе </w:t>
      </w:r>
      <w:r w:rsidR="0066665B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дающих в совокупности эффективный метод реабилитации и социализации детей с ограниченными возможностями здоровья. При таком подходе коррекция состояния ребенка происходит естественно и гармонично. Посредством участия в</w:t>
      </w:r>
      <w:r w:rsidR="000D2CDB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данной экспедиции, способствующей</w:t>
      </w:r>
      <w:r w:rsidR="0066665B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соци</w:t>
      </w:r>
      <w:r w:rsidR="000D2CDB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окультурной реабилитации </w:t>
      </w:r>
      <w:proofErr w:type="gramStart"/>
      <w:r w:rsidR="000D2CDB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обучающихся</w:t>
      </w:r>
      <w:proofErr w:type="gramEnd"/>
      <w:r w:rsidR="000D2CDB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с ТНР</w:t>
      </w:r>
      <w:r w:rsidR="0066665B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, дети создают и свои представления о мире, счастье, учатся взаимодействовать друг с другом</w:t>
      </w:r>
      <w:r w:rsidR="000D2CDB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,  погружаю</w:t>
      </w:r>
      <w:r w:rsidR="001E73F2" w:rsidRPr="009D5B8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тся в   другую социальную среду, формируют коммуникативные способности обуч</w:t>
      </w: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ающихся в естественной среде и другой социальной среде, что обеспечивает социокультурную адаптацию обучающихся с ТНР. </w:t>
      </w:r>
    </w:p>
    <w:p w:rsidR="001D5C5F" w:rsidRPr="009D5B8B" w:rsidRDefault="001D5C5F" w:rsidP="001D5C5F">
      <w:pPr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9D5B8B">
        <w:rPr>
          <w:rFonts w:ascii="Times New Roman" w:hAnsi="Times New Roman" w:cs="Times New Roman"/>
          <w:bCs/>
          <w:color w:val="282828"/>
          <w:sz w:val="24"/>
          <w:szCs w:val="24"/>
          <w:shd w:val="clear" w:color="auto" w:fill="FFFFFF"/>
        </w:rPr>
        <w:t>Срок проекта: Проект рассчитан на 2 года</w:t>
      </w:r>
    </w:p>
    <w:p w:rsidR="001D5C5F" w:rsidRPr="009D5B8B" w:rsidRDefault="001D5C5F" w:rsidP="0066665B">
      <w:pPr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9D5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реализации проекта</w:t>
      </w:r>
    </w:p>
    <w:p w:rsidR="001D5C5F" w:rsidRPr="009D5B8B" w:rsidRDefault="001D5C5F" w:rsidP="001D5C5F">
      <w:pPr>
        <w:ind w:firstLine="706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D5B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Сроки  проекта</w:t>
      </w:r>
      <w:proofErr w:type="gramStart"/>
      <w:r w:rsidRPr="009D5B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:</w:t>
      </w:r>
      <w:proofErr w:type="gramEnd"/>
    </w:p>
    <w:p w:rsidR="001D5C5F" w:rsidRPr="009D5B8B" w:rsidRDefault="001D5C5F" w:rsidP="001D5C5F">
      <w:pPr>
        <w:ind w:firstLine="706"/>
        <w:jc w:val="both"/>
        <w:rPr>
          <w:rFonts w:ascii="Times New Roman" w:eastAsia="SimSun" w:hAnsi="Times New Roman" w:cs="Times New Roman"/>
          <w:sz w:val="24"/>
          <w:szCs w:val="24"/>
          <w:lang w:eastAsia="hi-IN"/>
        </w:rPr>
      </w:pPr>
      <w:r w:rsidRPr="009D5B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 Подготовительный этап – </w:t>
      </w:r>
      <w:r w:rsidRPr="009D5B8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2023- май 2023 г.</w:t>
      </w:r>
      <w:r w:rsidRPr="009D5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C5F" w:rsidRPr="009D5B8B" w:rsidRDefault="001D5C5F" w:rsidP="001D5C5F">
      <w:pPr>
        <w:jc w:val="both"/>
        <w:rPr>
          <w:rFonts w:ascii="Times New Roman" w:hAnsi="Times New Roman" w:cs="Times New Roman"/>
          <w:sz w:val="24"/>
          <w:szCs w:val="24"/>
        </w:rPr>
      </w:pPr>
      <w:r w:rsidRPr="009D5B8B">
        <w:rPr>
          <w:rFonts w:ascii="Times New Roman" w:hAnsi="Times New Roman" w:cs="Times New Roman"/>
          <w:sz w:val="24"/>
          <w:szCs w:val="24"/>
        </w:rPr>
        <w:t xml:space="preserve">             2. Этап</w:t>
      </w:r>
      <w:r w:rsidRPr="009D5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  -        </w:t>
      </w:r>
      <w:proofErr w:type="gramStart"/>
      <w:r w:rsidRPr="009D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D5B8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  2024-май 2025 г.)</w:t>
      </w:r>
      <w:r w:rsidRPr="009D5B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5C5F" w:rsidRPr="009D5B8B" w:rsidRDefault="001D5C5F" w:rsidP="001D5C5F">
      <w:pPr>
        <w:jc w:val="both"/>
        <w:rPr>
          <w:rFonts w:ascii="Times New Roman" w:eastAsia="SimSun" w:hAnsi="Times New Roman" w:cs="Times New Roman"/>
          <w:spacing w:val="-4"/>
          <w:kern w:val="2"/>
          <w:sz w:val="24"/>
          <w:szCs w:val="24"/>
          <w:lang w:eastAsia="hi-IN" w:bidi="hi-IN"/>
        </w:rPr>
      </w:pPr>
      <w:r w:rsidRPr="009D5B8B">
        <w:rPr>
          <w:rFonts w:ascii="Times New Roman" w:hAnsi="Times New Roman" w:cs="Times New Roman"/>
          <w:sz w:val="24"/>
          <w:szCs w:val="24"/>
        </w:rPr>
        <w:t xml:space="preserve">            3. </w:t>
      </w:r>
      <w:r w:rsidRPr="009D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 </w:t>
      </w:r>
      <w:r w:rsidR="00516BA5" w:rsidRPr="009D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D5B8B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(сент</w:t>
      </w:r>
      <w:r w:rsidR="00516BA5" w:rsidRPr="009D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ябрь </w:t>
      </w:r>
      <w:proofErr w:type="gramStart"/>
      <w:r w:rsidR="00516BA5" w:rsidRPr="009D5B8B">
        <w:rPr>
          <w:rFonts w:ascii="Times New Roman" w:eastAsia="Times New Roman" w:hAnsi="Times New Roman" w:cs="Times New Roman"/>
          <w:sz w:val="24"/>
          <w:szCs w:val="24"/>
          <w:lang w:eastAsia="ru-RU"/>
        </w:rPr>
        <w:t>-я</w:t>
      </w:r>
      <w:proofErr w:type="gramEnd"/>
      <w:r w:rsidR="00516BA5" w:rsidRPr="009D5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нварь 2025</w:t>
      </w:r>
      <w:r w:rsidRPr="009D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516BA5" w:rsidRPr="009D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D5B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28775C" w:rsidRPr="009D5B8B" w:rsidRDefault="0028775C" w:rsidP="006666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75C" w:rsidRPr="009D5B8B" w:rsidRDefault="0028775C" w:rsidP="00287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B8B">
        <w:rPr>
          <w:rFonts w:ascii="Times New Roman" w:hAnsi="Times New Roman" w:cs="Times New Roman"/>
          <w:sz w:val="24"/>
          <w:szCs w:val="24"/>
        </w:rPr>
        <w:t>Программа проекта</w:t>
      </w:r>
    </w:p>
    <w:tbl>
      <w:tblPr>
        <w:tblStyle w:val="a5"/>
        <w:tblW w:w="9498" w:type="dxa"/>
        <w:tblInd w:w="-176" w:type="dxa"/>
        <w:tblLook w:val="04A0" w:firstRow="1" w:lastRow="0" w:firstColumn="1" w:lastColumn="0" w:noHBand="0" w:noVBand="1"/>
      </w:tblPr>
      <w:tblGrid>
        <w:gridCol w:w="585"/>
        <w:gridCol w:w="2403"/>
        <w:gridCol w:w="3533"/>
        <w:gridCol w:w="2977"/>
      </w:tblGrid>
      <w:tr w:rsidR="001D5C5F" w:rsidRPr="009D5B8B" w:rsidTr="001D5C5F">
        <w:tc>
          <w:tcPr>
            <w:tcW w:w="585" w:type="dxa"/>
          </w:tcPr>
          <w:p w:rsidR="001D5C5F" w:rsidRPr="009D5B8B" w:rsidRDefault="001D5C5F" w:rsidP="00286C86">
            <w:pPr>
              <w:pStyle w:val="a4"/>
              <w:ind w:left="0"/>
            </w:pPr>
            <w:proofErr w:type="gramStart"/>
            <w:r w:rsidRPr="009D5B8B">
              <w:t>П</w:t>
            </w:r>
            <w:proofErr w:type="gramEnd"/>
            <w:r w:rsidRPr="009D5B8B">
              <w:t>/п</w:t>
            </w:r>
          </w:p>
        </w:tc>
        <w:tc>
          <w:tcPr>
            <w:tcW w:w="2403" w:type="dxa"/>
          </w:tcPr>
          <w:p w:rsidR="001D5C5F" w:rsidRPr="009D5B8B" w:rsidRDefault="001D5C5F" w:rsidP="00286C86">
            <w:pPr>
              <w:pStyle w:val="a4"/>
              <w:ind w:left="0"/>
            </w:pPr>
            <w:r w:rsidRPr="009D5B8B">
              <w:t>Раздел программы</w:t>
            </w:r>
          </w:p>
        </w:tc>
        <w:tc>
          <w:tcPr>
            <w:tcW w:w="3533" w:type="dxa"/>
          </w:tcPr>
          <w:p w:rsidR="001D5C5F" w:rsidRPr="009D5B8B" w:rsidRDefault="001D5C5F" w:rsidP="00286C86">
            <w:pPr>
              <w:pStyle w:val="a4"/>
              <w:ind w:left="0"/>
            </w:pPr>
            <w:r w:rsidRPr="009D5B8B">
              <w:t>Теория</w:t>
            </w:r>
            <w:r w:rsidR="00516BA5" w:rsidRPr="009D5B8B">
              <w:t xml:space="preserve"> </w:t>
            </w:r>
            <w:proofErr w:type="gramStart"/>
            <w:r w:rsidR="00516BA5" w:rsidRPr="009D5B8B">
              <w:t xml:space="preserve">(  </w:t>
            </w:r>
            <w:proofErr w:type="gramEnd"/>
            <w:r w:rsidR="00516BA5" w:rsidRPr="009D5B8B">
              <w:t xml:space="preserve">январь – май 2023) </w:t>
            </w:r>
          </w:p>
        </w:tc>
        <w:tc>
          <w:tcPr>
            <w:tcW w:w="2977" w:type="dxa"/>
          </w:tcPr>
          <w:p w:rsidR="001D5C5F" w:rsidRPr="009D5B8B" w:rsidRDefault="001D5C5F" w:rsidP="00286C86">
            <w:pPr>
              <w:pStyle w:val="a4"/>
              <w:ind w:left="0"/>
            </w:pPr>
            <w:r w:rsidRPr="009D5B8B">
              <w:t>Практика</w:t>
            </w:r>
            <w:r w:rsidR="00516BA5" w:rsidRPr="009D5B8B">
              <w:t xml:space="preserve"> </w:t>
            </w:r>
            <w:proofErr w:type="gramStart"/>
            <w:r w:rsidR="00516BA5" w:rsidRPr="009D5B8B">
              <w:t xml:space="preserve">( </w:t>
            </w:r>
            <w:proofErr w:type="gramEnd"/>
            <w:r w:rsidR="00516BA5" w:rsidRPr="009D5B8B">
              <w:t xml:space="preserve">июнь 2023) </w:t>
            </w:r>
          </w:p>
        </w:tc>
      </w:tr>
      <w:tr w:rsidR="00BF632B" w:rsidRPr="009D5B8B" w:rsidTr="00BA513E">
        <w:tc>
          <w:tcPr>
            <w:tcW w:w="9498" w:type="dxa"/>
            <w:gridSpan w:val="4"/>
          </w:tcPr>
          <w:p w:rsidR="00BF632B" w:rsidRPr="009D5B8B" w:rsidRDefault="00BF632B" w:rsidP="00BF632B">
            <w:pPr>
              <w:pStyle w:val="a4"/>
              <w:ind w:left="0"/>
              <w:jc w:val="center"/>
            </w:pPr>
            <w:r>
              <w:t xml:space="preserve">Подготовительный период январь – май 2023 год </w:t>
            </w:r>
          </w:p>
        </w:tc>
      </w:tr>
      <w:tr w:rsidR="001D5C5F" w:rsidRPr="009D5B8B" w:rsidTr="001D5C5F">
        <w:tc>
          <w:tcPr>
            <w:tcW w:w="585" w:type="dxa"/>
          </w:tcPr>
          <w:p w:rsidR="001D5C5F" w:rsidRPr="009D5B8B" w:rsidRDefault="001D5C5F" w:rsidP="00286C86">
            <w:pPr>
              <w:pStyle w:val="a4"/>
              <w:ind w:left="0"/>
            </w:pPr>
            <w:r w:rsidRPr="009D5B8B">
              <w:t>1</w:t>
            </w:r>
          </w:p>
        </w:tc>
        <w:tc>
          <w:tcPr>
            <w:tcW w:w="2403" w:type="dxa"/>
          </w:tcPr>
          <w:p w:rsidR="001D5C5F" w:rsidRPr="009D5B8B" w:rsidRDefault="001D5C5F" w:rsidP="00286C86">
            <w:pPr>
              <w:pStyle w:val="a4"/>
              <w:ind w:left="0"/>
            </w:pPr>
            <w:r w:rsidRPr="009D5B8B">
              <w:t>Понятие об экспедиции</w:t>
            </w:r>
          </w:p>
        </w:tc>
        <w:tc>
          <w:tcPr>
            <w:tcW w:w="3533" w:type="dxa"/>
          </w:tcPr>
          <w:p w:rsidR="001D5C5F" w:rsidRPr="009D5B8B" w:rsidRDefault="001D5C5F" w:rsidP="00286C86">
            <w:pPr>
              <w:pStyle w:val="a4"/>
              <w:ind w:left="0"/>
            </w:pPr>
            <w:r w:rsidRPr="009D5B8B">
              <w:t>Нормативные документы по организации туристских путешествий; туристские ресурсы края; Краткая физико-географическая характеристика, природной особенности. Историческое прошлое, памятники культуры, наиболее интересные места для проведения походов и экскурсий.</w:t>
            </w:r>
          </w:p>
        </w:tc>
        <w:tc>
          <w:tcPr>
            <w:tcW w:w="2977" w:type="dxa"/>
          </w:tcPr>
          <w:p w:rsidR="001D5C5F" w:rsidRPr="009D5B8B" w:rsidRDefault="00516BA5" w:rsidP="00286C86">
            <w:pPr>
              <w:pStyle w:val="a4"/>
              <w:ind w:left="0"/>
            </w:pPr>
            <w:r w:rsidRPr="009D5B8B">
              <w:t>В</w:t>
            </w:r>
            <w:r w:rsidR="001D5C5F" w:rsidRPr="009D5B8B">
              <w:t xml:space="preserve">ыбор маршрута экспедиции; работа с краеведческой картой </w:t>
            </w:r>
            <w:proofErr w:type="spellStart"/>
            <w:r w:rsidR="001D5C5F" w:rsidRPr="009D5B8B">
              <w:t>Амгинского</w:t>
            </w:r>
            <w:proofErr w:type="spellEnd"/>
            <w:r w:rsidR="001D5C5F" w:rsidRPr="009D5B8B">
              <w:t xml:space="preserve"> улуса.</w:t>
            </w:r>
          </w:p>
        </w:tc>
      </w:tr>
      <w:tr w:rsidR="001D5C5F" w:rsidRPr="009D5B8B" w:rsidTr="001D5C5F">
        <w:tc>
          <w:tcPr>
            <w:tcW w:w="585" w:type="dxa"/>
          </w:tcPr>
          <w:p w:rsidR="001D5C5F" w:rsidRPr="009D5B8B" w:rsidRDefault="001D5C5F" w:rsidP="00286C86">
            <w:pPr>
              <w:pStyle w:val="a4"/>
              <w:ind w:left="0"/>
            </w:pPr>
            <w:r w:rsidRPr="009D5B8B">
              <w:t>2</w:t>
            </w:r>
          </w:p>
        </w:tc>
        <w:tc>
          <w:tcPr>
            <w:tcW w:w="2403" w:type="dxa"/>
          </w:tcPr>
          <w:p w:rsidR="001D5C5F" w:rsidRPr="009D5B8B" w:rsidRDefault="001D5C5F" w:rsidP="00286C86">
            <w:pPr>
              <w:pStyle w:val="a4"/>
              <w:ind w:left="0"/>
            </w:pPr>
            <w:r w:rsidRPr="009D5B8B">
              <w:t>Организация экспедиции</w:t>
            </w:r>
          </w:p>
        </w:tc>
        <w:tc>
          <w:tcPr>
            <w:tcW w:w="3533" w:type="dxa"/>
          </w:tcPr>
          <w:p w:rsidR="001D5C5F" w:rsidRPr="009D5B8B" w:rsidRDefault="001D5C5F" w:rsidP="00286C86">
            <w:pPr>
              <w:pStyle w:val="a4"/>
              <w:ind w:left="0"/>
            </w:pPr>
            <w:r w:rsidRPr="009D5B8B">
              <w:t>Определение цели и района экспедиции. Разработка нитки маршрута, оформление маршрутной документации. Туристские должности в группе: временные и постоянные. Содержание работы по походным должностям, их распределение.</w:t>
            </w:r>
          </w:p>
        </w:tc>
        <w:tc>
          <w:tcPr>
            <w:tcW w:w="2977" w:type="dxa"/>
          </w:tcPr>
          <w:p w:rsidR="001D5C5F" w:rsidRDefault="001D5C5F" w:rsidP="00286C86">
            <w:pPr>
              <w:pStyle w:val="a4"/>
              <w:ind w:left="0"/>
            </w:pPr>
            <w:r w:rsidRPr="009D5B8B">
              <w:t>Оформление маршрутной документации. Выполнение обязанностей по должностям.</w:t>
            </w:r>
          </w:p>
          <w:p w:rsidR="00BF632B" w:rsidRPr="009D5B8B" w:rsidRDefault="00BF632B" w:rsidP="00286C86">
            <w:pPr>
              <w:pStyle w:val="a4"/>
              <w:ind w:left="0"/>
            </w:pPr>
            <w:r>
              <w:t>Ознакомление обучающихся в ВУД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</w:tr>
      <w:tr w:rsidR="001D5C5F" w:rsidRPr="009D5B8B" w:rsidTr="001D5C5F">
        <w:tc>
          <w:tcPr>
            <w:tcW w:w="585" w:type="dxa"/>
          </w:tcPr>
          <w:p w:rsidR="001D5C5F" w:rsidRPr="009D5B8B" w:rsidRDefault="001D5C5F" w:rsidP="00286C86">
            <w:pPr>
              <w:pStyle w:val="a4"/>
              <w:ind w:left="0"/>
            </w:pPr>
            <w:r w:rsidRPr="009D5B8B">
              <w:lastRenderedPageBreak/>
              <w:t>3</w:t>
            </w:r>
          </w:p>
        </w:tc>
        <w:tc>
          <w:tcPr>
            <w:tcW w:w="2403" w:type="dxa"/>
          </w:tcPr>
          <w:p w:rsidR="001D5C5F" w:rsidRPr="009D5B8B" w:rsidRDefault="001D5C5F" w:rsidP="00286C86">
            <w:pPr>
              <w:pStyle w:val="a4"/>
              <w:ind w:left="0"/>
            </w:pPr>
            <w:r w:rsidRPr="009D5B8B">
              <w:t>Личное и групповое снаряжение</w:t>
            </w:r>
          </w:p>
        </w:tc>
        <w:tc>
          <w:tcPr>
            <w:tcW w:w="3533" w:type="dxa"/>
          </w:tcPr>
          <w:p w:rsidR="001D5C5F" w:rsidRPr="009D5B8B" w:rsidRDefault="001D5C5F" w:rsidP="00286C86">
            <w:pPr>
              <w:pStyle w:val="a4"/>
              <w:ind w:left="0"/>
            </w:pPr>
            <w:r w:rsidRPr="009D5B8B">
              <w:t>Понятие о личном и групповом снаряжении, требования к нему: малый вес, прочность, удобство. Типы рюкзаков, спальных мешков, преимущества и недостатки. Правила размещения предметов в рюкзаке. Групповое снаряжение. Типы палаток, их назначение. Костровое оборудование. Состав походной аптечки.</w:t>
            </w:r>
          </w:p>
        </w:tc>
        <w:tc>
          <w:tcPr>
            <w:tcW w:w="2977" w:type="dxa"/>
          </w:tcPr>
          <w:p w:rsidR="001D5C5F" w:rsidRPr="009D5B8B" w:rsidRDefault="001D5C5F" w:rsidP="00286C86">
            <w:pPr>
              <w:pStyle w:val="a4"/>
              <w:ind w:left="0"/>
            </w:pPr>
            <w:r w:rsidRPr="009D5B8B">
              <w:t>Составление перечня снаряжения. Укладка рюкзаков, подготовка снаряжения. Уход за снаряжением, его ремонт.</w:t>
            </w:r>
          </w:p>
        </w:tc>
      </w:tr>
      <w:tr w:rsidR="001D5C5F" w:rsidRPr="009D5B8B" w:rsidTr="001D5C5F">
        <w:tc>
          <w:tcPr>
            <w:tcW w:w="585" w:type="dxa"/>
          </w:tcPr>
          <w:p w:rsidR="001D5C5F" w:rsidRPr="009D5B8B" w:rsidRDefault="001D5C5F" w:rsidP="00286C86">
            <w:pPr>
              <w:pStyle w:val="a4"/>
              <w:ind w:left="0"/>
            </w:pPr>
            <w:r w:rsidRPr="009D5B8B">
              <w:t>4</w:t>
            </w:r>
          </w:p>
        </w:tc>
        <w:tc>
          <w:tcPr>
            <w:tcW w:w="2403" w:type="dxa"/>
          </w:tcPr>
          <w:p w:rsidR="001D5C5F" w:rsidRPr="009D5B8B" w:rsidRDefault="001D5C5F" w:rsidP="00286C86">
            <w:pPr>
              <w:pStyle w:val="a4"/>
              <w:ind w:left="0"/>
            </w:pPr>
            <w:r w:rsidRPr="009D5B8B">
              <w:t>Питание в экспедиции</w:t>
            </w:r>
          </w:p>
        </w:tc>
        <w:tc>
          <w:tcPr>
            <w:tcW w:w="3533" w:type="dxa"/>
          </w:tcPr>
          <w:p w:rsidR="001D5C5F" w:rsidRPr="009D5B8B" w:rsidRDefault="001D5C5F" w:rsidP="00286C86">
            <w:pPr>
              <w:pStyle w:val="a4"/>
              <w:ind w:left="0"/>
            </w:pPr>
            <w:r w:rsidRPr="009D5B8B">
              <w:t>Значение правильного питания в походе и поездке. Примерный набор продуктов. Требования к продовольствию, его упаковке. Соблюдение режима питания и водно-солевого режима. Приготовление пищи в походе с учетом мер безопасности.</w:t>
            </w:r>
          </w:p>
        </w:tc>
        <w:tc>
          <w:tcPr>
            <w:tcW w:w="2977" w:type="dxa"/>
          </w:tcPr>
          <w:p w:rsidR="001D5C5F" w:rsidRPr="009D5B8B" w:rsidRDefault="001D5C5F" w:rsidP="00286C86">
            <w:pPr>
              <w:pStyle w:val="a4"/>
              <w:ind w:left="0"/>
            </w:pPr>
            <w:r w:rsidRPr="009D5B8B">
              <w:t>Составление меню-раскладки, перечня продуктов. Фасовка, упаковка продуктов, размещение их в рюкзаках. Приготовление пищи на костре.</w:t>
            </w:r>
          </w:p>
        </w:tc>
      </w:tr>
      <w:tr w:rsidR="001D5C5F" w:rsidRPr="009D5B8B" w:rsidTr="001D5C5F">
        <w:tc>
          <w:tcPr>
            <w:tcW w:w="585" w:type="dxa"/>
          </w:tcPr>
          <w:p w:rsidR="001D5C5F" w:rsidRPr="009D5B8B" w:rsidRDefault="001D5C5F" w:rsidP="00286C86">
            <w:pPr>
              <w:pStyle w:val="a4"/>
              <w:ind w:left="0"/>
            </w:pPr>
            <w:r w:rsidRPr="009D5B8B">
              <w:t>5</w:t>
            </w:r>
          </w:p>
        </w:tc>
        <w:tc>
          <w:tcPr>
            <w:tcW w:w="2403" w:type="dxa"/>
          </w:tcPr>
          <w:p w:rsidR="001D5C5F" w:rsidRPr="009D5B8B" w:rsidRDefault="001D5C5F" w:rsidP="00286C86">
            <w:pPr>
              <w:pStyle w:val="a4"/>
              <w:ind w:left="0"/>
            </w:pPr>
            <w:r w:rsidRPr="009D5B8B">
              <w:t>Техника и тактика путешествия</w:t>
            </w:r>
          </w:p>
        </w:tc>
        <w:tc>
          <w:tcPr>
            <w:tcW w:w="3533" w:type="dxa"/>
          </w:tcPr>
          <w:p w:rsidR="001D5C5F" w:rsidRPr="009D5B8B" w:rsidRDefault="001D5C5F" w:rsidP="00286C86">
            <w:pPr>
              <w:pStyle w:val="a4"/>
              <w:ind w:left="0"/>
            </w:pPr>
            <w:r w:rsidRPr="009D5B8B">
              <w:t xml:space="preserve">Организация движения на местности, населенному пункту. Порядок движения группы на маршруте. Туристский строй. Режим движения, темп. Обязанности направляющего и замыкающего в группе. Нормы дневных переходов, скорость, режим и порядок движения на различных участках маршрута. Движение по дорогам, тропам, пересеченной местности, по лесу, кустарникам, завалам и травянистым склонам. Меры безопасности при преодолении естественных препятствий, организация </w:t>
            </w:r>
            <w:proofErr w:type="spellStart"/>
            <w:r w:rsidRPr="009D5B8B">
              <w:t>самостраховки</w:t>
            </w:r>
            <w:proofErr w:type="spellEnd"/>
            <w:r w:rsidRPr="009D5B8B">
              <w:t>, правила поведения в населенном пункте.</w:t>
            </w:r>
          </w:p>
        </w:tc>
        <w:tc>
          <w:tcPr>
            <w:tcW w:w="2977" w:type="dxa"/>
          </w:tcPr>
          <w:p w:rsidR="001D5C5F" w:rsidRPr="009D5B8B" w:rsidRDefault="001D5C5F" w:rsidP="00286C86">
            <w:pPr>
              <w:pStyle w:val="a4"/>
              <w:ind w:left="0"/>
            </w:pPr>
            <w:r w:rsidRPr="009D5B8B">
              <w:t xml:space="preserve">Отработка движения. Техника преодоления естественных препятствий. Организация </w:t>
            </w:r>
            <w:proofErr w:type="spellStart"/>
            <w:r w:rsidRPr="009D5B8B">
              <w:t>самостраховки</w:t>
            </w:r>
            <w:proofErr w:type="spellEnd"/>
            <w:r w:rsidRPr="009D5B8B">
              <w:t>.</w:t>
            </w:r>
          </w:p>
        </w:tc>
      </w:tr>
      <w:tr w:rsidR="001D5C5F" w:rsidRPr="009D5B8B" w:rsidTr="001D5C5F">
        <w:tc>
          <w:tcPr>
            <w:tcW w:w="585" w:type="dxa"/>
          </w:tcPr>
          <w:p w:rsidR="001D5C5F" w:rsidRPr="009D5B8B" w:rsidRDefault="001D5C5F" w:rsidP="00286C86">
            <w:pPr>
              <w:pStyle w:val="a4"/>
              <w:ind w:left="0"/>
            </w:pPr>
            <w:r w:rsidRPr="009D5B8B">
              <w:t>6</w:t>
            </w:r>
          </w:p>
        </w:tc>
        <w:tc>
          <w:tcPr>
            <w:tcW w:w="2403" w:type="dxa"/>
          </w:tcPr>
          <w:p w:rsidR="001D5C5F" w:rsidRPr="009D5B8B" w:rsidRDefault="001D5C5F" w:rsidP="00286C86">
            <w:pPr>
              <w:pStyle w:val="a4"/>
              <w:ind w:left="0"/>
            </w:pPr>
            <w:r w:rsidRPr="009D5B8B">
              <w:t>Экспедиция по выбранному маршруту</w:t>
            </w:r>
          </w:p>
        </w:tc>
        <w:tc>
          <w:tcPr>
            <w:tcW w:w="3533" w:type="dxa"/>
          </w:tcPr>
          <w:p w:rsidR="001D5C5F" w:rsidRDefault="001D5C5F" w:rsidP="00286C86">
            <w:pPr>
              <w:pStyle w:val="a4"/>
              <w:ind w:left="0"/>
            </w:pPr>
            <w:r w:rsidRPr="009D5B8B">
              <w:t>Посещение маршрутных объектов на маршруте</w:t>
            </w:r>
            <w:r w:rsidR="00BF632B">
              <w:t>:</w:t>
            </w:r>
          </w:p>
          <w:p w:rsidR="00BF632B" w:rsidRPr="009D5B8B" w:rsidRDefault="00BF632B" w:rsidP="00286C86">
            <w:pPr>
              <w:pStyle w:val="a4"/>
              <w:ind w:left="0"/>
            </w:pPr>
            <w:r>
              <w:t xml:space="preserve">Якутск - Нижний </w:t>
            </w:r>
            <w:proofErr w:type="spellStart"/>
            <w:r>
              <w:t>Бэстэх</w:t>
            </w:r>
            <w:proofErr w:type="spellEnd"/>
            <w:r>
              <w:t xml:space="preserve"> – </w:t>
            </w:r>
            <w:proofErr w:type="spellStart"/>
            <w:r>
              <w:t>Амгинский</w:t>
            </w:r>
            <w:proofErr w:type="spellEnd"/>
            <w:r>
              <w:t xml:space="preserve"> улус </w:t>
            </w:r>
            <w:proofErr w:type="gramStart"/>
            <w:r>
              <w:t xml:space="preserve">( </w:t>
            </w:r>
            <w:proofErr w:type="gramEnd"/>
            <w:r>
              <w:t>Турбаза «</w:t>
            </w:r>
            <w:proofErr w:type="spellStart"/>
            <w:r>
              <w:t>Булун</w:t>
            </w:r>
            <w:proofErr w:type="spellEnd"/>
            <w:r>
              <w:t xml:space="preserve">») – </w:t>
            </w:r>
            <w:proofErr w:type="spellStart"/>
            <w:r>
              <w:t>Саьыл</w:t>
            </w:r>
            <w:proofErr w:type="spellEnd"/>
            <w:r>
              <w:t xml:space="preserve"> </w:t>
            </w:r>
            <w:proofErr w:type="spellStart"/>
            <w:r>
              <w:t>Сыьыы</w:t>
            </w:r>
            <w:proofErr w:type="spellEnd"/>
            <w:r>
              <w:t xml:space="preserve"> ( </w:t>
            </w:r>
            <w:proofErr w:type="spellStart"/>
            <w:r>
              <w:t>Абагинский</w:t>
            </w:r>
            <w:proofErr w:type="spellEnd"/>
            <w:r>
              <w:t xml:space="preserve"> наслег – Покровка –  «</w:t>
            </w:r>
            <w:proofErr w:type="spellStart"/>
            <w:r>
              <w:t>Булун</w:t>
            </w:r>
            <w:proofErr w:type="spellEnd"/>
            <w:r>
              <w:t>» - Якутск</w:t>
            </w:r>
          </w:p>
        </w:tc>
        <w:tc>
          <w:tcPr>
            <w:tcW w:w="2977" w:type="dxa"/>
          </w:tcPr>
          <w:p w:rsidR="001D5C5F" w:rsidRDefault="001D5C5F" w:rsidP="00286C86">
            <w:pPr>
              <w:pStyle w:val="a4"/>
              <w:ind w:left="0"/>
            </w:pPr>
            <w:r w:rsidRPr="009D5B8B">
              <w:t>Путешествие по выбранному маршруту</w:t>
            </w:r>
            <w:r w:rsidR="00BF632B">
              <w:t>.</w:t>
            </w:r>
          </w:p>
          <w:p w:rsidR="00BF632B" w:rsidRPr="009D5B8B" w:rsidRDefault="00BF632B" w:rsidP="00286C86">
            <w:pPr>
              <w:pStyle w:val="a4"/>
              <w:ind w:left="0"/>
            </w:pPr>
            <w:r>
              <w:t xml:space="preserve">Календарно-тематическое планирование. </w:t>
            </w:r>
          </w:p>
        </w:tc>
      </w:tr>
      <w:tr w:rsidR="001D5C5F" w:rsidRPr="009D5B8B" w:rsidTr="001D5C5F">
        <w:tc>
          <w:tcPr>
            <w:tcW w:w="585" w:type="dxa"/>
            <w:vMerge w:val="restart"/>
          </w:tcPr>
          <w:p w:rsidR="001D5C5F" w:rsidRPr="009D5B8B" w:rsidRDefault="001D5C5F" w:rsidP="00286C86">
            <w:pPr>
              <w:pStyle w:val="a4"/>
              <w:ind w:left="0"/>
            </w:pPr>
            <w:r w:rsidRPr="009D5B8B">
              <w:t>7</w:t>
            </w:r>
          </w:p>
        </w:tc>
        <w:tc>
          <w:tcPr>
            <w:tcW w:w="2403" w:type="dxa"/>
            <w:vMerge w:val="restart"/>
          </w:tcPr>
          <w:p w:rsidR="001D5C5F" w:rsidRPr="009D5B8B" w:rsidRDefault="001D5C5F" w:rsidP="00286C86">
            <w:pPr>
              <w:pStyle w:val="a4"/>
              <w:ind w:left="0"/>
            </w:pPr>
            <w:r w:rsidRPr="009D5B8B">
              <w:t>Научно-исследовательская деятельность по направлениям</w:t>
            </w:r>
          </w:p>
        </w:tc>
        <w:tc>
          <w:tcPr>
            <w:tcW w:w="3533" w:type="dxa"/>
          </w:tcPr>
          <w:p w:rsidR="001D5C5F" w:rsidRPr="009D5B8B" w:rsidRDefault="001D5C5F" w:rsidP="00286C86">
            <w:pPr>
              <w:pStyle w:val="a4"/>
              <w:ind w:left="0"/>
            </w:pPr>
            <w:r w:rsidRPr="009D5B8B">
              <w:rPr>
                <w:bCs/>
              </w:rPr>
              <w:t xml:space="preserve">Природа </w:t>
            </w:r>
            <w:proofErr w:type="spellStart"/>
            <w:r w:rsidRPr="009D5B8B">
              <w:rPr>
                <w:bCs/>
              </w:rPr>
              <w:t>Амгинского</w:t>
            </w:r>
            <w:proofErr w:type="spellEnd"/>
            <w:r w:rsidRPr="009D5B8B">
              <w:rPr>
                <w:bCs/>
              </w:rPr>
              <w:t xml:space="preserve"> района. </w:t>
            </w:r>
            <w:r w:rsidRPr="009D5B8B">
              <w:t xml:space="preserve">Изучение флоры и фауны Якутии на примере </w:t>
            </w:r>
            <w:proofErr w:type="spellStart"/>
            <w:r w:rsidRPr="009D5B8B">
              <w:t>Амгинского</w:t>
            </w:r>
            <w:proofErr w:type="spellEnd"/>
            <w:r w:rsidRPr="009D5B8B">
              <w:t xml:space="preserve"> района. Геоботаническая полевая практика в окрестностях с. </w:t>
            </w:r>
            <w:proofErr w:type="spellStart"/>
            <w:r w:rsidRPr="009D5B8B">
              <w:t>Амги</w:t>
            </w:r>
            <w:proofErr w:type="spellEnd"/>
            <w:r w:rsidRPr="009D5B8B">
              <w:t xml:space="preserve">. </w:t>
            </w:r>
          </w:p>
        </w:tc>
        <w:tc>
          <w:tcPr>
            <w:tcW w:w="2977" w:type="dxa"/>
          </w:tcPr>
          <w:p w:rsidR="001D5C5F" w:rsidRPr="009D5B8B" w:rsidRDefault="001D5C5F" w:rsidP="00286C86">
            <w:pPr>
              <w:pStyle w:val="a4"/>
              <w:ind w:left="0"/>
            </w:pPr>
            <w:r w:rsidRPr="009D5B8B">
              <w:t xml:space="preserve">Геоботаническая полевая практика в окрестностях с. </w:t>
            </w:r>
            <w:proofErr w:type="spellStart"/>
            <w:r w:rsidRPr="009D5B8B">
              <w:t>Амги</w:t>
            </w:r>
            <w:proofErr w:type="spellEnd"/>
            <w:r w:rsidRPr="009D5B8B">
              <w:t>. Сбор гербария.</w:t>
            </w:r>
          </w:p>
          <w:p w:rsidR="001D5C5F" w:rsidRPr="009D5B8B" w:rsidRDefault="001D5C5F" w:rsidP="00286C86">
            <w:pPr>
              <w:pStyle w:val="a4"/>
              <w:ind w:left="0"/>
            </w:pPr>
            <w:r w:rsidRPr="009D5B8B">
              <w:t>Экологический практикум</w:t>
            </w:r>
            <w:r w:rsidR="00516BA5" w:rsidRPr="009D5B8B">
              <w:t>, логопедические игры</w:t>
            </w:r>
            <w:proofErr w:type="gramStart"/>
            <w:r w:rsidR="00516BA5" w:rsidRPr="009D5B8B">
              <w:t xml:space="preserve"> .</w:t>
            </w:r>
            <w:proofErr w:type="gramEnd"/>
            <w:r w:rsidRPr="009D5B8B">
              <w:t xml:space="preserve"> </w:t>
            </w:r>
          </w:p>
        </w:tc>
      </w:tr>
      <w:tr w:rsidR="001D5C5F" w:rsidRPr="009D5B8B" w:rsidTr="001D5C5F">
        <w:tc>
          <w:tcPr>
            <w:tcW w:w="585" w:type="dxa"/>
            <w:vMerge/>
          </w:tcPr>
          <w:p w:rsidR="001D5C5F" w:rsidRPr="009D5B8B" w:rsidRDefault="001D5C5F" w:rsidP="00286C86">
            <w:pPr>
              <w:pStyle w:val="a4"/>
              <w:ind w:left="0"/>
            </w:pPr>
          </w:p>
        </w:tc>
        <w:tc>
          <w:tcPr>
            <w:tcW w:w="2403" w:type="dxa"/>
            <w:vMerge/>
          </w:tcPr>
          <w:p w:rsidR="001D5C5F" w:rsidRPr="009D5B8B" w:rsidRDefault="001D5C5F" w:rsidP="00286C86">
            <w:pPr>
              <w:pStyle w:val="a4"/>
              <w:ind w:left="0"/>
            </w:pPr>
          </w:p>
        </w:tc>
        <w:tc>
          <w:tcPr>
            <w:tcW w:w="3533" w:type="dxa"/>
          </w:tcPr>
          <w:p w:rsidR="001D5C5F" w:rsidRPr="009D5B8B" w:rsidRDefault="001D5C5F" w:rsidP="00286C86">
            <w:pPr>
              <w:pStyle w:val="a4"/>
              <w:ind w:left="0"/>
            </w:pPr>
            <w:r w:rsidRPr="009D5B8B">
              <w:rPr>
                <w:bCs/>
              </w:rPr>
              <w:t xml:space="preserve">История </w:t>
            </w:r>
            <w:proofErr w:type="spellStart"/>
            <w:r w:rsidRPr="009D5B8B">
              <w:rPr>
                <w:bCs/>
              </w:rPr>
              <w:t>Амгинского</w:t>
            </w:r>
            <w:proofErr w:type="spellEnd"/>
            <w:r w:rsidRPr="009D5B8B">
              <w:rPr>
                <w:bCs/>
              </w:rPr>
              <w:t xml:space="preserve"> района. </w:t>
            </w:r>
            <w:r w:rsidRPr="009D5B8B">
              <w:lastRenderedPageBreak/>
              <w:t xml:space="preserve">Изучение социально-экономического и культурного развития </w:t>
            </w:r>
            <w:proofErr w:type="spellStart"/>
            <w:r w:rsidRPr="009D5B8B">
              <w:t>Амгинского</w:t>
            </w:r>
            <w:proofErr w:type="spellEnd"/>
            <w:r w:rsidRPr="009D5B8B">
              <w:t xml:space="preserve"> района</w:t>
            </w:r>
          </w:p>
          <w:p w:rsidR="00516BA5" w:rsidRPr="009D5B8B" w:rsidRDefault="00516BA5" w:rsidP="00286C86">
            <w:pPr>
              <w:pStyle w:val="a4"/>
              <w:ind w:left="0"/>
              <w:rPr>
                <w:color w:val="333333"/>
                <w:shd w:val="clear" w:color="auto" w:fill="FFFFFF"/>
              </w:rPr>
            </w:pPr>
            <w:r w:rsidRPr="009D5B8B">
              <w:t xml:space="preserve">Покровка - </w:t>
            </w:r>
            <w:r w:rsidRPr="009D5B8B">
              <w:rPr>
                <w:color w:val="333333"/>
                <w:shd w:val="clear" w:color="auto" w:fill="FFFFFF"/>
              </w:rPr>
              <w:t> главный центр земледелия в Якутии и центр одного из крупнейших сельскохозяйственных предприятий республики – СХПК «</w:t>
            </w:r>
            <w:proofErr w:type="spellStart"/>
            <w:r w:rsidRPr="009D5B8B">
              <w:rPr>
                <w:bCs/>
                <w:color w:val="333333"/>
                <w:shd w:val="clear" w:color="auto" w:fill="FFFFFF"/>
              </w:rPr>
              <w:t>Амгинский</w:t>
            </w:r>
            <w:proofErr w:type="spellEnd"/>
            <w:r w:rsidRPr="009D5B8B">
              <w:rPr>
                <w:color w:val="333333"/>
                <w:shd w:val="clear" w:color="auto" w:fill="FFFFFF"/>
              </w:rPr>
              <w:t>».</w:t>
            </w:r>
          </w:p>
          <w:p w:rsidR="00516BA5" w:rsidRPr="009D5B8B" w:rsidRDefault="00516BA5" w:rsidP="00286C86">
            <w:pPr>
              <w:pStyle w:val="a4"/>
              <w:ind w:left="0"/>
            </w:pPr>
            <w:r w:rsidRPr="009D5B8B">
              <w:rPr>
                <w:color w:val="333333"/>
                <w:shd w:val="clear" w:color="auto" w:fill="FFFFFF"/>
              </w:rPr>
              <w:t>Встреча  с работниками СХПК</w:t>
            </w:r>
          </w:p>
        </w:tc>
        <w:tc>
          <w:tcPr>
            <w:tcW w:w="2977" w:type="dxa"/>
          </w:tcPr>
          <w:p w:rsidR="001D5C5F" w:rsidRPr="009D5B8B" w:rsidRDefault="001D5C5F" w:rsidP="00286C86">
            <w:pPr>
              <w:pStyle w:val="a4"/>
              <w:ind w:left="0"/>
            </w:pPr>
            <w:r w:rsidRPr="009D5B8B">
              <w:lastRenderedPageBreak/>
              <w:t xml:space="preserve">Посещение </w:t>
            </w:r>
            <w:r w:rsidRPr="009D5B8B">
              <w:lastRenderedPageBreak/>
              <w:t xml:space="preserve">краеведческого музея </w:t>
            </w:r>
            <w:proofErr w:type="gramStart"/>
            <w:r w:rsidRPr="009D5B8B">
              <w:t>с</w:t>
            </w:r>
            <w:proofErr w:type="gramEnd"/>
            <w:r w:rsidRPr="009D5B8B">
              <w:t xml:space="preserve">. </w:t>
            </w:r>
            <w:proofErr w:type="spellStart"/>
            <w:r w:rsidRPr="009D5B8B">
              <w:t>Амга</w:t>
            </w:r>
            <w:proofErr w:type="spellEnd"/>
            <w:r w:rsidR="00516BA5" w:rsidRPr="009D5B8B">
              <w:t xml:space="preserve">. </w:t>
            </w:r>
          </w:p>
        </w:tc>
      </w:tr>
      <w:tr w:rsidR="001D5C5F" w:rsidRPr="009D5B8B" w:rsidTr="001D5C5F">
        <w:tc>
          <w:tcPr>
            <w:tcW w:w="585" w:type="dxa"/>
            <w:vMerge/>
          </w:tcPr>
          <w:p w:rsidR="001D5C5F" w:rsidRPr="009D5B8B" w:rsidRDefault="001D5C5F" w:rsidP="00286C86">
            <w:pPr>
              <w:pStyle w:val="a4"/>
              <w:ind w:left="0"/>
            </w:pPr>
          </w:p>
        </w:tc>
        <w:tc>
          <w:tcPr>
            <w:tcW w:w="2403" w:type="dxa"/>
            <w:vMerge/>
          </w:tcPr>
          <w:p w:rsidR="001D5C5F" w:rsidRPr="009D5B8B" w:rsidRDefault="001D5C5F" w:rsidP="00286C86">
            <w:pPr>
              <w:pStyle w:val="a4"/>
              <w:ind w:left="0"/>
            </w:pPr>
          </w:p>
        </w:tc>
        <w:tc>
          <w:tcPr>
            <w:tcW w:w="3533" w:type="dxa"/>
          </w:tcPr>
          <w:p w:rsidR="00516BA5" w:rsidRPr="009D5B8B" w:rsidRDefault="001D5C5F" w:rsidP="00286C86">
            <w:pPr>
              <w:pStyle w:val="a4"/>
              <w:ind w:left="0"/>
              <w:rPr>
                <w:bCs/>
              </w:rPr>
            </w:pPr>
            <w:r w:rsidRPr="009D5B8B">
              <w:rPr>
                <w:bCs/>
              </w:rPr>
              <w:t xml:space="preserve">Культура </w:t>
            </w:r>
            <w:proofErr w:type="spellStart"/>
            <w:r w:rsidRPr="009D5B8B">
              <w:rPr>
                <w:bCs/>
              </w:rPr>
              <w:t>Амгинского</w:t>
            </w:r>
            <w:proofErr w:type="spellEnd"/>
            <w:r w:rsidRPr="009D5B8B">
              <w:rPr>
                <w:bCs/>
              </w:rPr>
              <w:t xml:space="preserve"> района</w:t>
            </w:r>
          </w:p>
          <w:p w:rsidR="00516BA5" w:rsidRPr="009D5B8B" w:rsidRDefault="00516BA5" w:rsidP="00286C86">
            <w:pPr>
              <w:pStyle w:val="a4"/>
              <w:ind w:left="0"/>
              <w:rPr>
                <w:bCs/>
              </w:rPr>
            </w:pPr>
            <w:proofErr w:type="spellStart"/>
            <w:r w:rsidRPr="009D5B8B">
              <w:rPr>
                <w:bCs/>
              </w:rPr>
              <w:t>Сиэр</w:t>
            </w:r>
            <w:proofErr w:type="spellEnd"/>
            <w:r w:rsidRPr="009D5B8B">
              <w:rPr>
                <w:bCs/>
              </w:rPr>
              <w:t xml:space="preserve"> – </w:t>
            </w:r>
            <w:proofErr w:type="spellStart"/>
            <w:r w:rsidRPr="009D5B8B">
              <w:rPr>
                <w:bCs/>
              </w:rPr>
              <w:t>туом</w:t>
            </w:r>
            <w:proofErr w:type="spellEnd"/>
            <w:r w:rsidRPr="009D5B8B">
              <w:rPr>
                <w:bCs/>
              </w:rPr>
              <w:t xml:space="preserve"> </w:t>
            </w:r>
            <w:proofErr w:type="spellStart"/>
            <w:r w:rsidRPr="009D5B8B">
              <w:rPr>
                <w:bCs/>
              </w:rPr>
              <w:t>тутуьуута</w:t>
            </w:r>
            <w:proofErr w:type="spellEnd"/>
            <w:r w:rsidRPr="009D5B8B">
              <w:rPr>
                <w:bCs/>
              </w:rPr>
              <w:t>.</w:t>
            </w:r>
          </w:p>
        </w:tc>
        <w:tc>
          <w:tcPr>
            <w:tcW w:w="2977" w:type="dxa"/>
          </w:tcPr>
          <w:p w:rsidR="001D5C5F" w:rsidRPr="009D5B8B" w:rsidRDefault="00516BA5" w:rsidP="00286C86">
            <w:pPr>
              <w:pStyle w:val="a4"/>
              <w:ind w:left="0"/>
            </w:pPr>
            <w:r w:rsidRPr="009D5B8B">
              <w:t>Экскурсии</w:t>
            </w:r>
            <w:proofErr w:type="gramStart"/>
            <w:r w:rsidRPr="009D5B8B">
              <w:t xml:space="preserve"> ,</w:t>
            </w:r>
            <w:proofErr w:type="gramEnd"/>
            <w:r w:rsidRPr="009D5B8B">
              <w:t xml:space="preserve"> беседы, проведение тренингов «</w:t>
            </w:r>
            <w:proofErr w:type="spellStart"/>
            <w:r w:rsidRPr="009D5B8B">
              <w:t>Айылгалыын</w:t>
            </w:r>
            <w:proofErr w:type="spellEnd"/>
            <w:r w:rsidRPr="009D5B8B">
              <w:t xml:space="preserve"> </w:t>
            </w:r>
            <w:proofErr w:type="spellStart"/>
            <w:r w:rsidRPr="009D5B8B">
              <w:t>алтыьыы</w:t>
            </w:r>
            <w:proofErr w:type="spellEnd"/>
            <w:r w:rsidRPr="009D5B8B">
              <w:t xml:space="preserve">» </w:t>
            </w:r>
          </w:p>
        </w:tc>
      </w:tr>
      <w:tr w:rsidR="009D5B8B" w:rsidRPr="009D5B8B" w:rsidTr="001D5C5F">
        <w:tc>
          <w:tcPr>
            <w:tcW w:w="585" w:type="dxa"/>
            <w:vMerge/>
          </w:tcPr>
          <w:p w:rsidR="009D5B8B" w:rsidRPr="009D5B8B" w:rsidRDefault="009D5B8B" w:rsidP="00286C86">
            <w:pPr>
              <w:pStyle w:val="a4"/>
              <w:ind w:left="0"/>
            </w:pPr>
          </w:p>
        </w:tc>
        <w:tc>
          <w:tcPr>
            <w:tcW w:w="2403" w:type="dxa"/>
            <w:vMerge/>
          </w:tcPr>
          <w:p w:rsidR="009D5B8B" w:rsidRPr="009D5B8B" w:rsidRDefault="009D5B8B" w:rsidP="00286C86">
            <w:pPr>
              <w:pStyle w:val="a4"/>
              <w:ind w:left="0"/>
            </w:pPr>
          </w:p>
        </w:tc>
        <w:tc>
          <w:tcPr>
            <w:tcW w:w="3533" w:type="dxa"/>
          </w:tcPr>
          <w:p w:rsidR="009D5B8B" w:rsidRPr="009D5B8B" w:rsidRDefault="009D5B8B" w:rsidP="00286C86">
            <w:pPr>
              <w:pStyle w:val="a4"/>
              <w:ind w:left="0"/>
              <w:rPr>
                <w:bCs/>
              </w:rPr>
            </w:pPr>
            <w:r w:rsidRPr="009D5B8B">
              <w:rPr>
                <w:bCs/>
              </w:rPr>
              <w:t>Логопедические упражнения «</w:t>
            </w:r>
            <w:proofErr w:type="spellStart"/>
            <w:r w:rsidRPr="009D5B8B">
              <w:rPr>
                <w:bCs/>
              </w:rPr>
              <w:t>Айылга</w:t>
            </w:r>
            <w:proofErr w:type="spellEnd"/>
            <w:r w:rsidRPr="009D5B8B">
              <w:rPr>
                <w:bCs/>
              </w:rPr>
              <w:t xml:space="preserve"> </w:t>
            </w:r>
            <w:proofErr w:type="spellStart"/>
            <w:r w:rsidRPr="009D5B8B">
              <w:rPr>
                <w:bCs/>
              </w:rPr>
              <w:t>кыылларын</w:t>
            </w:r>
            <w:proofErr w:type="spellEnd"/>
            <w:r w:rsidRPr="009D5B8B">
              <w:rPr>
                <w:bCs/>
              </w:rPr>
              <w:t xml:space="preserve"> </w:t>
            </w:r>
            <w:proofErr w:type="spellStart"/>
            <w:r w:rsidRPr="009D5B8B">
              <w:rPr>
                <w:bCs/>
              </w:rPr>
              <w:t>утуктуу</w:t>
            </w:r>
            <w:proofErr w:type="spellEnd"/>
            <w:r w:rsidRPr="009D5B8B">
              <w:rPr>
                <w:bCs/>
              </w:rPr>
              <w:t xml:space="preserve">» </w:t>
            </w:r>
          </w:p>
        </w:tc>
        <w:tc>
          <w:tcPr>
            <w:tcW w:w="2977" w:type="dxa"/>
          </w:tcPr>
          <w:p w:rsidR="009D5B8B" w:rsidRPr="009D5B8B" w:rsidRDefault="009D5B8B" w:rsidP="00286C86">
            <w:pPr>
              <w:pStyle w:val="a4"/>
              <w:ind w:left="0"/>
            </w:pPr>
            <w:r>
              <w:t xml:space="preserve">Логопедические групповые занятия. </w:t>
            </w:r>
          </w:p>
        </w:tc>
      </w:tr>
      <w:tr w:rsidR="001D5C5F" w:rsidRPr="009D5B8B" w:rsidTr="001D5C5F">
        <w:tc>
          <w:tcPr>
            <w:tcW w:w="585" w:type="dxa"/>
            <w:vMerge/>
          </w:tcPr>
          <w:p w:rsidR="001D5C5F" w:rsidRPr="009D5B8B" w:rsidRDefault="001D5C5F" w:rsidP="00286C86">
            <w:pPr>
              <w:pStyle w:val="a4"/>
              <w:ind w:left="0"/>
            </w:pPr>
          </w:p>
        </w:tc>
        <w:tc>
          <w:tcPr>
            <w:tcW w:w="2403" w:type="dxa"/>
            <w:vMerge/>
          </w:tcPr>
          <w:p w:rsidR="001D5C5F" w:rsidRPr="009D5B8B" w:rsidRDefault="001D5C5F" w:rsidP="00286C86">
            <w:pPr>
              <w:pStyle w:val="a4"/>
              <w:ind w:left="0"/>
            </w:pPr>
          </w:p>
        </w:tc>
        <w:tc>
          <w:tcPr>
            <w:tcW w:w="3533" w:type="dxa"/>
          </w:tcPr>
          <w:p w:rsidR="001D5C5F" w:rsidRPr="009D5B8B" w:rsidRDefault="001D5C5F" w:rsidP="00286C86">
            <w:pPr>
              <w:pStyle w:val="a4"/>
              <w:ind w:left="0"/>
              <w:rPr>
                <w:bCs/>
                <w:lang w:val="sah-RU"/>
              </w:rPr>
            </w:pPr>
            <w:r w:rsidRPr="009D5B8B">
              <w:rPr>
                <w:bCs/>
                <w:lang w:val="sah-RU"/>
              </w:rPr>
              <w:t>Первая медицинская помощь в полевых условиях</w:t>
            </w:r>
          </w:p>
        </w:tc>
        <w:tc>
          <w:tcPr>
            <w:tcW w:w="2977" w:type="dxa"/>
          </w:tcPr>
          <w:p w:rsidR="001D5C5F" w:rsidRPr="009D5B8B" w:rsidRDefault="001D5C5F" w:rsidP="00286C86">
            <w:pPr>
              <w:pStyle w:val="a4"/>
              <w:ind w:left="0"/>
              <w:rPr>
                <w:lang w:val="sah-RU"/>
              </w:rPr>
            </w:pPr>
            <w:r w:rsidRPr="009D5B8B">
              <w:t>П</w:t>
            </w:r>
            <w:r w:rsidRPr="009D5B8B">
              <w:rPr>
                <w:lang w:val="sah-RU"/>
              </w:rPr>
              <w:t>рактическая отработка</w:t>
            </w:r>
          </w:p>
        </w:tc>
      </w:tr>
      <w:tr w:rsidR="001D5C5F" w:rsidRPr="009D5B8B" w:rsidTr="001D5C5F">
        <w:trPr>
          <w:trHeight w:val="562"/>
        </w:trPr>
        <w:tc>
          <w:tcPr>
            <w:tcW w:w="585" w:type="dxa"/>
            <w:vMerge/>
          </w:tcPr>
          <w:p w:rsidR="001D5C5F" w:rsidRPr="009D5B8B" w:rsidRDefault="001D5C5F" w:rsidP="00286C86">
            <w:pPr>
              <w:pStyle w:val="a4"/>
              <w:ind w:left="0"/>
            </w:pPr>
          </w:p>
        </w:tc>
        <w:tc>
          <w:tcPr>
            <w:tcW w:w="2403" w:type="dxa"/>
            <w:vMerge/>
          </w:tcPr>
          <w:p w:rsidR="001D5C5F" w:rsidRPr="009D5B8B" w:rsidRDefault="001D5C5F" w:rsidP="00286C86">
            <w:pPr>
              <w:pStyle w:val="a4"/>
              <w:ind w:left="0"/>
            </w:pPr>
          </w:p>
        </w:tc>
        <w:tc>
          <w:tcPr>
            <w:tcW w:w="3533" w:type="dxa"/>
          </w:tcPr>
          <w:p w:rsidR="001D5C5F" w:rsidRPr="009D5B8B" w:rsidRDefault="001D5C5F" w:rsidP="00286C86">
            <w:pPr>
              <w:pStyle w:val="a4"/>
              <w:ind w:left="0"/>
              <w:rPr>
                <w:b/>
                <w:bCs/>
                <w:lang w:val="sah-RU"/>
              </w:rPr>
            </w:pPr>
            <w:r w:rsidRPr="009D5B8B">
              <w:rPr>
                <w:bCs/>
                <w:lang w:val="sah-RU"/>
              </w:rPr>
              <w:t>Военно-спортивная подготовка</w:t>
            </w:r>
            <w:r w:rsidR="00516BA5" w:rsidRPr="009D5B8B">
              <w:rPr>
                <w:bCs/>
                <w:lang w:val="sah-RU"/>
              </w:rPr>
              <w:t>, туристические навыки</w:t>
            </w:r>
            <w:r w:rsidR="00516BA5" w:rsidRPr="009D5B8B">
              <w:rPr>
                <w:b/>
                <w:bCs/>
                <w:lang w:val="sah-RU"/>
              </w:rPr>
              <w:t xml:space="preserve"> </w:t>
            </w:r>
          </w:p>
        </w:tc>
        <w:tc>
          <w:tcPr>
            <w:tcW w:w="2977" w:type="dxa"/>
          </w:tcPr>
          <w:p w:rsidR="001D5C5F" w:rsidRPr="009D5B8B" w:rsidRDefault="001D5C5F" w:rsidP="00286C86">
            <w:pPr>
              <w:pStyle w:val="a4"/>
              <w:ind w:left="0"/>
            </w:pPr>
            <w:r w:rsidRPr="009D5B8B">
              <w:t xml:space="preserve">Практическая отработка </w:t>
            </w:r>
          </w:p>
        </w:tc>
      </w:tr>
      <w:tr w:rsidR="00BF632B" w:rsidRPr="009D5B8B" w:rsidTr="00E77FE9">
        <w:trPr>
          <w:trHeight w:val="562"/>
        </w:trPr>
        <w:tc>
          <w:tcPr>
            <w:tcW w:w="9498" w:type="dxa"/>
            <w:gridSpan w:val="4"/>
          </w:tcPr>
          <w:p w:rsidR="00BF632B" w:rsidRDefault="00BF632B" w:rsidP="00BF632B">
            <w:pPr>
              <w:pStyle w:val="a4"/>
              <w:ind w:left="0"/>
              <w:jc w:val="center"/>
            </w:pPr>
            <w:r>
              <w:t>Подведение итогов экспедиции 2023 года</w:t>
            </w:r>
          </w:p>
          <w:p w:rsidR="00BF632B" w:rsidRPr="009D5B8B" w:rsidRDefault="00BF632B" w:rsidP="00BF632B">
            <w:pPr>
              <w:pStyle w:val="a4"/>
              <w:ind w:left="0"/>
              <w:jc w:val="center"/>
            </w:pPr>
            <w:r w:rsidRPr="009D5B8B">
              <w:t>Сентябрь – декабрь 2023 года</w:t>
            </w:r>
          </w:p>
        </w:tc>
      </w:tr>
      <w:tr w:rsidR="001D5C5F" w:rsidRPr="009D5B8B" w:rsidTr="001D5C5F">
        <w:tc>
          <w:tcPr>
            <w:tcW w:w="585" w:type="dxa"/>
          </w:tcPr>
          <w:p w:rsidR="001D5C5F" w:rsidRPr="009D5B8B" w:rsidRDefault="001D5C5F" w:rsidP="00286C86">
            <w:pPr>
              <w:pStyle w:val="a4"/>
              <w:ind w:left="0"/>
            </w:pPr>
            <w:r w:rsidRPr="009D5B8B">
              <w:t>8</w:t>
            </w:r>
          </w:p>
        </w:tc>
        <w:tc>
          <w:tcPr>
            <w:tcW w:w="2403" w:type="dxa"/>
          </w:tcPr>
          <w:p w:rsidR="001D5C5F" w:rsidRPr="009D5B8B" w:rsidRDefault="001D5C5F" w:rsidP="00286C86">
            <w:pPr>
              <w:pStyle w:val="a4"/>
              <w:ind w:left="0"/>
            </w:pPr>
            <w:r w:rsidRPr="009D5B8B">
              <w:t>Подведение итогов эк</w:t>
            </w:r>
            <w:r w:rsidR="00516BA5" w:rsidRPr="009D5B8B">
              <w:t xml:space="preserve">спедиции и занятий по программе за 2023 год </w:t>
            </w:r>
          </w:p>
        </w:tc>
        <w:tc>
          <w:tcPr>
            <w:tcW w:w="3533" w:type="dxa"/>
          </w:tcPr>
          <w:p w:rsidR="001D5C5F" w:rsidRPr="009D5B8B" w:rsidRDefault="001D5C5F" w:rsidP="00286C86">
            <w:pPr>
              <w:pStyle w:val="a4"/>
              <w:ind w:left="0"/>
            </w:pPr>
            <w:r w:rsidRPr="009D5B8B">
              <w:t>Обсуждение итогов поездки в группе, отчеты ответственных по участкам работы</w:t>
            </w:r>
          </w:p>
        </w:tc>
        <w:tc>
          <w:tcPr>
            <w:tcW w:w="2977" w:type="dxa"/>
          </w:tcPr>
          <w:p w:rsidR="001D5C5F" w:rsidRPr="009D5B8B" w:rsidRDefault="001D5C5F" w:rsidP="00286C86">
            <w:pPr>
              <w:pStyle w:val="a4"/>
              <w:ind w:left="0"/>
            </w:pPr>
            <w:r w:rsidRPr="009D5B8B">
              <w:t>Составление отчета об экспедиции. Оформление проектных работ по направлениям.</w:t>
            </w:r>
          </w:p>
          <w:p w:rsidR="00516BA5" w:rsidRPr="009D5B8B" w:rsidRDefault="00516BA5" w:rsidP="00286C86">
            <w:pPr>
              <w:pStyle w:val="a4"/>
              <w:ind w:left="0"/>
            </w:pPr>
            <w:r w:rsidRPr="009D5B8B">
              <w:t>Участие в НПК</w:t>
            </w:r>
            <w:proofErr w:type="gramStart"/>
            <w:r w:rsidRPr="009D5B8B">
              <w:t xml:space="preserve"> ,</w:t>
            </w:r>
            <w:proofErr w:type="gramEnd"/>
            <w:r w:rsidRPr="009D5B8B">
              <w:t xml:space="preserve"> </w:t>
            </w:r>
            <w:r w:rsidR="001F488B" w:rsidRPr="009D5B8B">
              <w:t xml:space="preserve">  выпуск специальных бюллетеней по итогам экспедиции. </w:t>
            </w:r>
          </w:p>
        </w:tc>
      </w:tr>
      <w:tr w:rsidR="00516BA5" w:rsidRPr="009D5B8B" w:rsidTr="005D6B38">
        <w:tc>
          <w:tcPr>
            <w:tcW w:w="9498" w:type="dxa"/>
            <w:gridSpan w:val="4"/>
          </w:tcPr>
          <w:p w:rsidR="00516BA5" w:rsidRPr="009D5B8B" w:rsidRDefault="00516BA5" w:rsidP="001F488B">
            <w:pPr>
              <w:pStyle w:val="a4"/>
              <w:ind w:left="0"/>
              <w:jc w:val="center"/>
            </w:pPr>
            <w:r w:rsidRPr="009D5B8B">
              <w:t xml:space="preserve">2024 </w:t>
            </w:r>
            <w:r w:rsidR="001F488B" w:rsidRPr="009D5B8B">
              <w:t xml:space="preserve"> - 2025 год.</w:t>
            </w:r>
          </w:p>
        </w:tc>
      </w:tr>
      <w:tr w:rsidR="001F488B" w:rsidRPr="009D5B8B" w:rsidTr="005D6B38">
        <w:tc>
          <w:tcPr>
            <w:tcW w:w="9498" w:type="dxa"/>
            <w:gridSpan w:val="4"/>
          </w:tcPr>
          <w:p w:rsidR="001F488B" w:rsidRPr="009D5B8B" w:rsidRDefault="001F488B" w:rsidP="001F488B">
            <w:pPr>
              <w:pStyle w:val="a4"/>
              <w:ind w:left="0"/>
              <w:jc w:val="center"/>
            </w:pPr>
            <w:r w:rsidRPr="009D5B8B">
              <w:t xml:space="preserve">(  Подготовительная работа и поездка в </w:t>
            </w:r>
            <w:proofErr w:type="spellStart"/>
            <w:r w:rsidR="00BF632B">
              <w:t>Сун</w:t>
            </w:r>
            <w:r w:rsidRPr="009D5B8B">
              <w:t>тарский</w:t>
            </w:r>
            <w:proofErr w:type="spellEnd"/>
            <w:r w:rsidRPr="009D5B8B">
              <w:t xml:space="preserve"> улус)</w:t>
            </w:r>
          </w:p>
        </w:tc>
      </w:tr>
      <w:tr w:rsidR="001F488B" w:rsidRPr="009D5B8B" w:rsidTr="005D6B38">
        <w:tc>
          <w:tcPr>
            <w:tcW w:w="9498" w:type="dxa"/>
            <w:gridSpan w:val="4"/>
          </w:tcPr>
          <w:p w:rsidR="001F488B" w:rsidRPr="009D5B8B" w:rsidRDefault="001F488B" w:rsidP="001F488B">
            <w:pPr>
              <w:pStyle w:val="a4"/>
              <w:ind w:left="0"/>
              <w:jc w:val="center"/>
            </w:pPr>
            <w:r w:rsidRPr="009D5B8B">
              <w:t>2025 год</w:t>
            </w:r>
            <w:proofErr w:type="gramStart"/>
            <w:r w:rsidRPr="009D5B8B">
              <w:t xml:space="preserve"> .</w:t>
            </w:r>
            <w:proofErr w:type="gramEnd"/>
            <w:r w:rsidRPr="009D5B8B">
              <w:t xml:space="preserve"> Заключительный этап. </w:t>
            </w:r>
          </w:p>
        </w:tc>
      </w:tr>
    </w:tbl>
    <w:p w:rsidR="00C36168" w:rsidRDefault="00C36168" w:rsidP="009D5B8B"/>
    <w:p w:rsidR="00EE6D46" w:rsidRPr="00C36168" w:rsidRDefault="00DA23DA" w:rsidP="009D5B8B">
      <w:pPr>
        <w:rPr>
          <w:rFonts w:ascii="Times New Roman" w:hAnsi="Times New Roman" w:cs="Times New Roman"/>
          <w:sz w:val="24"/>
          <w:szCs w:val="24"/>
        </w:rPr>
      </w:pPr>
      <w:r w:rsidRPr="00C36168">
        <w:rPr>
          <w:rFonts w:ascii="Times New Roman" w:hAnsi="Times New Roman" w:cs="Times New Roman"/>
          <w:sz w:val="24"/>
          <w:szCs w:val="24"/>
        </w:rPr>
        <w:t>Критерии оценки предполагаемых результатов</w:t>
      </w:r>
      <w:r w:rsidR="00EE6D46">
        <w:rPr>
          <w:rFonts w:ascii="Times New Roman" w:hAnsi="Times New Roman" w:cs="Times New Roman"/>
          <w:sz w:val="24"/>
          <w:szCs w:val="24"/>
        </w:rPr>
        <w:t>:</w:t>
      </w:r>
    </w:p>
    <w:p w:rsidR="00EE6D46" w:rsidRDefault="00DA23DA" w:rsidP="009D5B8B">
      <w:pPr>
        <w:rPr>
          <w:rFonts w:ascii="Times New Roman" w:hAnsi="Times New Roman" w:cs="Times New Roman"/>
          <w:sz w:val="24"/>
          <w:szCs w:val="24"/>
        </w:rPr>
      </w:pPr>
      <w:r w:rsidRPr="00C36168">
        <w:rPr>
          <w:rFonts w:ascii="Times New Roman" w:hAnsi="Times New Roman" w:cs="Times New Roman"/>
          <w:sz w:val="24"/>
          <w:szCs w:val="24"/>
        </w:rPr>
        <w:sym w:font="Symbol" w:char="F0B7"/>
      </w:r>
      <w:r w:rsidRPr="00C36168">
        <w:rPr>
          <w:rFonts w:ascii="Times New Roman" w:hAnsi="Times New Roman" w:cs="Times New Roman"/>
          <w:sz w:val="24"/>
          <w:szCs w:val="24"/>
        </w:rPr>
        <w:t xml:space="preserve"> Развитие деловых, коммуникабельных, творческих </w:t>
      </w:r>
      <w:r w:rsidR="00EE6D46">
        <w:rPr>
          <w:rFonts w:ascii="Times New Roman" w:hAnsi="Times New Roman" w:cs="Times New Roman"/>
          <w:sz w:val="24"/>
          <w:szCs w:val="24"/>
        </w:rPr>
        <w:t>и лидерских качеств у  обучающихся</w:t>
      </w:r>
      <w:proofErr w:type="gramStart"/>
      <w:r w:rsidR="004C7A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C7AEF">
        <w:rPr>
          <w:rFonts w:ascii="Times New Roman" w:hAnsi="Times New Roman" w:cs="Times New Roman"/>
          <w:sz w:val="24"/>
          <w:szCs w:val="24"/>
        </w:rPr>
        <w:t xml:space="preserve"> их успешная социализация в разных социальных средах. </w:t>
      </w:r>
      <w:r w:rsidRPr="00C36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3DA" w:rsidRPr="00C36168" w:rsidRDefault="00DA23DA" w:rsidP="009D5B8B">
      <w:pPr>
        <w:rPr>
          <w:rFonts w:ascii="Times New Roman" w:hAnsi="Times New Roman" w:cs="Times New Roman"/>
          <w:sz w:val="24"/>
          <w:szCs w:val="24"/>
        </w:rPr>
      </w:pPr>
      <w:r w:rsidRPr="00C36168">
        <w:rPr>
          <w:rFonts w:ascii="Times New Roman" w:hAnsi="Times New Roman" w:cs="Times New Roman"/>
          <w:sz w:val="24"/>
          <w:szCs w:val="24"/>
        </w:rPr>
        <w:sym w:font="Symbol" w:char="F0B7"/>
      </w:r>
      <w:r w:rsidRPr="00C36168">
        <w:rPr>
          <w:rFonts w:ascii="Times New Roman" w:hAnsi="Times New Roman" w:cs="Times New Roman"/>
          <w:sz w:val="24"/>
          <w:szCs w:val="24"/>
        </w:rPr>
        <w:t xml:space="preserve"> Количественные и качественные показатели вовлеченности обучающихся в процесс проведения мероприятий, направленных самосо</w:t>
      </w:r>
      <w:r w:rsidR="00EE6D46">
        <w:rPr>
          <w:rFonts w:ascii="Times New Roman" w:hAnsi="Times New Roman" w:cs="Times New Roman"/>
          <w:sz w:val="24"/>
          <w:szCs w:val="24"/>
        </w:rPr>
        <w:t>вершенствовани</w:t>
      </w:r>
      <w:r w:rsidR="004C7AEF">
        <w:rPr>
          <w:rFonts w:ascii="Times New Roman" w:hAnsi="Times New Roman" w:cs="Times New Roman"/>
          <w:sz w:val="24"/>
          <w:szCs w:val="24"/>
        </w:rPr>
        <w:t>е и саморазвитие, участие в НПК</w:t>
      </w:r>
      <w:r w:rsidR="00EE6D46">
        <w:rPr>
          <w:rFonts w:ascii="Times New Roman" w:hAnsi="Times New Roman" w:cs="Times New Roman"/>
          <w:sz w:val="24"/>
          <w:szCs w:val="24"/>
        </w:rPr>
        <w:t xml:space="preserve">, различных конкурсах. </w:t>
      </w:r>
    </w:p>
    <w:p w:rsidR="00DA23DA" w:rsidRPr="00C36168" w:rsidRDefault="00DA23DA" w:rsidP="009D5B8B">
      <w:pPr>
        <w:rPr>
          <w:rFonts w:ascii="Times New Roman" w:hAnsi="Times New Roman" w:cs="Times New Roman"/>
          <w:sz w:val="24"/>
          <w:szCs w:val="24"/>
        </w:rPr>
      </w:pPr>
      <w:r w:rsidRPr="00C36168">
        <w:rPr>
          <w:rFonts w:ascii="Times New Roman" w:hAnsi="Times New Roman" w:cs="Times New Roman"/>
          <w:sz w:val="24"/>
          <w:szCs w:val="24"/>
        </w:rPr>
        <w:sym w:font="Symbol" w:char="F0B7"/>
      </w:r>
      <w:r w:rsidRPr="00C36168">
        <w:rPr>
          <w:rFonts w:ascii="Times New Roman" w:hAnsi="Times New Roman" w:cs="Times New Roman"/>
          <w:sz w:val="24"/>
          <w:szCs w:val="24"/>
        </w:rPr>
        <w:t xml:space="preserve"> Анкетирование, мини-опросы в тече</w:t>
      </w:r>
      <w:r w:rsidR="00EE6D46">
        <w:rPr>
          <w:rFonts w:ascii="Times New Roman" w:hAnsi="Times New Roman" w:cs="Times New Roman"/>
          <w:sz w:val="24"/>
          <w:szCs w:val="24"/>
        </w:rPr>
        <w:t>ние периода реализации проекта</w:t>
      </w:r>
      <w:r w:rsidRPr="00C36168">
        <w:rPr>
          <w:rFonts w:ascii="Times New Roman" w:hAnsi="Times New Roman" w:cs="Times New Roman"/>
          <w:sz w:val="24"/>
          <w:szCs w:val="24"/>
        </w:rPr>
        <w:t xml:space="preserve"> среди педагогов, обучающихся и родителей; </w:t>
      </w:r>
    </w:p>
    <w:p w:rsidR="00DA23DA" w:rsidRPr="00C36168" w:rsidRDefault="00DA23DA" w:rsidP="009D5B8B">
      <w:pPr>
        <w:rPr>
          <w:rFonts w:ascii="Times New Roman" w:hAnsi="Times New Roman" w:cs="Times New Roman"/>
          <w:sz w:val="24"/>
          <w:szCs w:val="24"/>
        </w:rPr>
      </w:pPr>
      <w:r w:rsidRPr="00C36168">
        <w:rPr>
          <w:rFonts w:ascii="Times New Roman" w:hAnsi="Times New Roman" w:cs="Times New Roman"/>
          <w:sz w:val="24"/>
          <w:szCs w:val="24"/>
        </w:rPr>
        <w:sym w:font="Symbol" w:char="F0B7"/>
      </w:r>
      <w:r w:rsidRPr="00C36168">
        <w:rPr>
          <w:rFonts w:ascii="Times New Roman" w:hAnsi="Times New Roman" w:cs="Times New Roman"/>
          <w:sz w:val="24"/>
          <w:szCs w:val="24"/>
        </w:rPr>
        <w:t xml:space="preserve"> Личностные достижения обучающихся, выраженных в новых знаниях, умениях навыках, качествах</w:t>
      </w:r>
      <w:r w:rsidRPr="00C36168">
        <w:rPr>
          <w:rFonts w:ascii="Times New Roman" w:hAnsi="Times New Roman" w:cs="Times New Roman"/>
          <w:sz w:val="24"/>
          <w:szCs w:val="24"/>
        </w:rPr>
        <w:t>,  практи</w:t>
      </w:r>
      <w:r w:rsidR="00EE6D46">
        <w:rPr>
          <w:rFonts w:ascii="Times New Roman" w:hAnsi="Times New Roman" w:cs="Times New Roman"/>
          <w:sz w:val="24"/>
          <w:szCs w:val="24"/>
        </w:rPr>
        <w:t xml:space="preserve">ческих компетенций, сформированных </w:t>
      </w:r>
      <w:r w:rsidRPr="00C36168">
        <w:rPr>
          <w:rFonts w:ascii="Times New Roman" w:hAnsi="Times New Roman" w:cs="Times New Roman"/>
          <w:sz w:val="24"/>
          <w:szCs w:val="24"/>
        </w:rPr>
        <w:t xml:space="preserve"> УУД. </w:t>
      </w:r>
      <w:r w:rsidRPr="00C36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3DA" w:rsidRPr="00C36168" w:rsidRDefault="00DA23DA" w:rsidP="009D5B8B">
      <w:pPr>
        <w:rPr>
          <w:rFonts w:ascii="Times New Roman" w:hAnsi="Times New Roman" w:cs="Times New Roman"/>
          <w:sz w:val="24"/>
          <w:szCs w:val="24"/>
        </w:rPr>
      </w:pPr>
      <w:r w:rsidRPr="00C36168">
        <w:rPr>
          <w:rFonts w:ascii="Times New Roman" w:hAnsi="Times New Roman" w:cs="Times New Roman"/>
          <w:sz w:val="24"/>
          <w:szCs w:val="24"/>
        </w:rPr>
        <w:sym w:font="Symbol" w:char="F0B7"/>
      </w:r>
      <w:r w:rsidRPr="00C36168">
        <w:rPr>
          <w:rFonts w:ascii="Times New Roman" w:hAnsi="Times New Roman" w:cs="Times New Roman"/>
          <w:sz w:val="24"/>
          <w:szCs w:val="24"/>
        </w:rPr>
        <w:t xml:space="preserve"> Продукты исследовательской и социально-значимой деятельности (проекты</w:t>
      </w:r>
      <w:r w:rsidR="00EE6D46">
        <w:rPr>
          <w:rFonts w:ascii="Times New Roman" w:hAnsi="Times New Roman" w:cs="Times New Roman"/>
          <w:sz w:val="24"/>
          <w:szCs w:val="24"/>
        </w:rPr>
        <w:t xml:space="preserve">, доклады, публикации в социальных сетях </w:t>
      </w:r>
      <w:proofErr w:type="spellStart"/>
      <w:r w:rsidR="00EE6D46">
        <w:rPr>
          <w:rFonts w:ascii="Times New Roman" w:hAnsi="Times New Roman" w:cs="Times New Roman"/>
          <w:sz w:val="24"/>
          <w:szCs w:val="24"/>
        </w:rPr>
        <w:t>и.т</w:t>
      </w:r>
      <w:proofErr w:type="spellEnd"/>
      <w:r w:rsidR="00EE6D46">
        <w:rPr>
          <w:rFonts w:ascii="Times New Roman" w:hAnsi="Times New Roman" w:cs="Times New Roman"/>
          <w:sz w:val="24"/>
          <w:szCs w:val="24"/>
        </w:rPr>
        <w:t>. д.</w:t>
      </w:r>
      <w:r w:rsidRPr="00C36168">
        <w:rPr>
          <w:rFonts w:ascii="Times New Roman" w:hAnsi="Times New Roman" w:cs="Times New Roman"/>
          <w:sz w:val="24"/>
          <w:szCs w:val="24"/>
        </w:rPr>
        <w:t xml:space="preserve">) в направлении </w:t>
      </w:r>
      <w:r w:rsidRPr="00C36168">
        <w:rPr>
          <w:rFonts w:ascii="Times New Roman" w:hAnsi="Times New Roman" w:cs="Times New Roman"/>
          <w:sz w:val="24"/>
          <w:szCs w:val="24"/>
        </w:rPr>
        <w:t xml:space="preserve"> экологического, </w:t>
      </w:r>
      <w:r w:rsidRPr="00C36168">
        <w:rPr>
          <w:rFonts w:ascii="Times New Roman" w:hAnsi="Times New Roman" w:cs="Times New Roman"/>
          <w:sz w:val="24"/>
          <w:szCs w:val="24"/>
        </w:rPr>
        <w:t>духовно-нравственного и патриотического воспитания;</w:t>
      </w:r>
    </w:p>
    <w:p w:rsidR="001F488B" w:rsidRPr="00C36168" w:rsidRDefault="00DA23DA" w:rsidP="009D5B8B">
      <w:pPr>
        <w:rPr>
          <w:rFonts w:ascii="Times New Roman" w:hAnsi="Times New Roman" w:cs="Times New Roman"/>
          <w:b/>
          <w:sz w:val="24"/>
          <w:szCs w:val="24"/>
        </w:rPr>
      </w:pPr>
      <w:r w:rsidRPr="00C36168">
        <w:rPr>
          <w:rFonts w:ascii="Times New Roman" w:hAnsi="Times New Roman" w:cs="Times New Roman"/>
          <w:sz w:val="24"/>
          <w:szCs w:val="24"/>
        </w:rPr>
        <w:t xml:space="preserve"> </w:t>
      </w:r>
      <w:r w:rsidRPr="00C36168">
        <w:rPr>
          <w:rFonts w:ascii="Times New Roman" w:hAnsi="Times New Roman" w:cs="Times New Roman"/>
          <w:sz w:val="24"/>
          <w:szCs w:val="24"/>
        </w:rPr>
        <w:sym w:font="Symbol" w:char="F0B7"/>
      </w:r>
      <w:r w:rsidRPr="00C36168">
        <w:rPr>
          <w:rFonts w:ascii="Times New Roman" w:hAnsi="Times New Roman" w:cs="Times New Roman"/>
          <w:sz w:val="24"/>
          <w:szCs w:val="24"/>
        </w:rPr>
        <w:t xml:space="preserve"> Наличие фото, видеоматериалов, выпуск альбома экспедиции. </w:t>
      </w:r>
    </w:p>
    <w:p w:rsidR="00EE6D46" w:rsidRDefault="00EE6D46" w:rsidP="001F488B">
      <w:pPr>
        <w:pStyle w:val="a4"/>
        <w:jc w:val="center"/>
        <w:rPr>
          <w:b/>
          <w:bCs/>
        </w:rPr>
      </w:pPr>
    </w:p>
    <w:p w:rsidR="001F488B" w:rsidRDefault="001F488B" w:rsidP="001F488B">
      <w:pPr>
        <w:pStyle w:val="a4"/>
        <w:jc w:val="center"/>
        <w:rPr>
          <w:b/>
          <w:bCs/>
        </w:rPr>
      </w:pPr>
      <w:r w:rsidRPr="009D5B8B">
        <w:rPr>
          <w:b/>
          <w:bCs/>
        </w:rPr>
        <w:t>Планируемые результаты</w:t>
      </w:r>
      <w:r w:rsidR="00BF632B">
        <w:rPr>
          <w:b/>
          <w:bCs/>
        </w:rPr>
        <w:t>:</w:t>
      </w:r>
    </w:p>
    <w:p w:rsidR="00BF632B" w:rsidRPr="004C7AEF" w:rsidRDefault="00EE6D46" w:rsidP="004C7AEF">
      <w:pPr>
        <w:pStyle w:val="a4"/>
        <w:ind w:left="0"/>
        <w:rPr>
          <w:bCs/>
        </w:rPr>
      </w:pPr>
      <w:r w:rsidRPr="004C7AEF">
        <w:rPr>
          <w:bCs/>
        </w:rPr>
        <w:t>1. Создание единого</w:t>
      </w:r>
      <w:r w:rsidR="00DA23DA" w:rsidRPr="004C7AEF">
        <w:rPr>
          <w:bCs/>
        </w:rPr>
        <w:t xml:space="preserve">  коррекционно-развивающего </w:t>
      </w:r>
      <w:r w:rsidR="00BF632B" w:rsidRPr="004C7AEF">
        <w:rPr>
          <w:bCs/>
        </w:rPr>
        <w:t xml:space="preserve"> </w:t>
      </w:r>
      <w:r w:rsidRPr="004C7AEF">
        <w:rPr>
          <w:bCs/>
        </w:rPr>
        <w:t xml:space="preserve">пространства для </w:t>
      </w:r>
      <w:proofErr w:type="gramStart"/>
      <w:r w:rsidRPr="004C7AEF">
        <w:rPr>
          <w:bCs/>
        </w:rPr>
        <w:t>обучающихся</w:t>
      </w:r>
      <w:proofErr w:type="gramEnd"/>
      <w:r w:rsidRPr="004C7AEF">
        <w:rPr>
          <w:bCs/>
        </w:rPr>
        <w:t xml:space="preserve"> с ТНР в комплексе образовательной и вне</w:t>
      </w:r>
      <w:r w:rsidR="004C7AEF">
        <w:rPr>
          <w:bCs/>
        </w:rPr>
        <w:t xml:space="preserve">урочной деятельности. </w:t>
      </w:r>
    </w:p>
    <w:p w:rsidR="003714EB" w:rsidRPr="004C7AEF" w:rsidRDefault="003714EB" w:rsidP="004C7AEF">
      <w:pPr>
        <w:pStyle w:val="a4"/>
        <w:ind w:left="0"/>
        <w:rPr>
          <w:color w:val="282828"/>
          <w:lang w:eastAsia="ru-RU"/>
        </w:rPr>
      </w:pPr>
      <w:r w:rsidRPr="004C7AEF">
        <w:rPr>
          <w:bCs/>
        </w:rPr>
        <w:t>2</w:t>
      </w:r>
      <w:r w:rsidRPr="004C7AEF">
        <w:rPr>
          <w:color w:val="282828"/>
          <w:lang w:eastAsia="ru-RU"/>
        </w:rPr>
        <w:t xml:space="preserve"> Приобщение </w:t>
      </w:r>
      <w:r w:rsidRPr="004C7AEF">
        <w:rPr>
          <w:color w:val="282828"/>
          <w:lang w:eastAsia="ru-RU"/>
        </w:rPr>
        <w:t xml:space="preserve"> к культурн</w:t>
      </w:r>
      <w:proofErr w:type="gramStart"/>
      <w:r w:rsidRPr="004C7AEF">
        <w:rPr>
          <w:color w:val="282828"/>
          <w:lang w:eastAsia="ru-RU"/>
        </w:rPr>
        <w:t>о-</w:t>
      </w:r>
      <w:proofErr w:type="gramEnd"/>
      <w:r w:rsidRPr="004C7AEF">
        <w:rPr>
          <w:color w:val="282828"/>
          <w:lang w:eastAsia="ru-RU"/>
        </w:rPr>
        <w:t xml:space="preserve"> историческому нас</w:t>
      </w:r>
      <w:r w:rsidRPr="004C7AEF">
        <w:rPr>
          <w:color w:val="282828"/>
          <w:lang w:eastAsia="ru-RU"/>
        </w:rPr>
        <w:t xml:space="preserve">ледию своего народа, воспитание  любви </w:t>
      </w:r>
      <w:r w:rsidRPr="004C7AEF">
        <w:rPr>
          <w:color w:val="282828"/>
          <w:lang w:eastAsia="ru-RU"/>
        </w:rPr>
        <w:t xml:space="preserve"> к мал</w:t>
      </w:r>
      <w:r w:rsidRPr="004C7AEF">
        <w:rPr>
          <w:color w:val="282828"/>
          <w:lang w:eastAsia="ru-RU"/>
        </w:rPr>
        <w:t>ой родине и природе, воспитание к  уважению</w:t>
      </w:r>
      <w:r w:rsidRPr="004C7AEF">
        <w:rPr>
          <w:color w:val="282828"/>
          <w:lang w:eastAsia="ru-RU"/>
        </w:rPr>
        <w:t xml:space="preserve"> к семье,</w:t>
      </w:r>
      <w:r w:rsidRPr="004C7AEF">
        <w:rPr>
          <w:color w:val="282828"/>
          <w:lang w:eastAsia="ru-RU"/>
        </w:rPr>
        <w:t xml:space="preserve"> человеку труда, </w:t>
      </w:r>
      <w:r w:rsidRPr="004C7AEF">
        <w:rPr>
          <w:color w:val="282828"/>
          <w:lang w:eastAsia="ru-RU"/>
        </w:rPr>
        <w:t xml:space="preserve"> </w:t>
      </w:r>
      <w:r w:rsidRPr="004C7AEF">
        <w:rPr>
          <w:color w:val="282828"/>
          <w:lang w:eastAsia="ru-RU"/>
        </w:rPr>
        <w:t xml:space="preserve">формирование </w:t>
      </w:r>
      <w:r w:rsidRPr="004C7AEF">
        <w:rPr>
          <w:color w:val="282828"/>
          <w:lang w:eastAsia="ru-RU"/>
        </w:rPr>
        <w:t xml:space="preserve"> патриотических качеств личности</w:t>
      </w:r>
      <w:r w:rsidR="004C7AEF">
        <w:rPr>
          <w:color w:val="282828"/>
          <w:lang w:eastAsia="ru-RU"/>
        </w:rPr>
        <w:t>.</w:t>
      </w:r>
    </w:p>
    <w:p w:rsidR="003714EB" w:rsidRPr="004C7AEF" w:rsidRDefault="003714EB" w:rsidP="004C7AEF">
      <w:pPr>
        <w:pStyle w:val="a4"/>
        <w:ind w:left="0"/>
        <w:rPr>
          <w:bCs/>
        </w:rPr>
      </w:pPr>
      <w:r w:rsidRPr="004C7AEF">
        <w:rPr>
          <w:bCs/>
        </w:rPr>
        <w:t xml:space="preserve">3.Развитие </w:t>
      </w:r>
      <w:r w:rsidRPr="004C7AEF">
        <w:rPr>
          <w:color w:val="282828"/>
          <w:lang w:eastAsia="ru-RU"/>
        </w:rPr>
        <w:t>творческих способностей, формирование  этнокультурных</w:t>
      </w:r>
      <w:r w:rsidRPr="004C7AEF">
        <w:rPr>
          <w:color w:val="282828"/>
          <w:lang w:eastAsia="ru-RU"/>
        </w:rPr>
        <w:t>, коммуникатив</w:t>
      </w:r>
      <w:r w:rsidRPr="004C7AEF">
        <w:rPr>
          <w:color w:val="282828"/>
          <w:lang w:eastAsia="ru-RU"/>
        </w:rPr>
        <w:t>ных</w:t>
      </w:r>
      <w:proofErr w:type="gramStart"/>
      <w:r w:rsidRPr="004C7AEF">
        <w:rPr>
          <w:color w:val="282828"/>
          <w:lang w:eastAsia="ru-RU"/>
        </w:rPr>
        <w:t xml:space="preserve"> ,</w:t>
      </w:r>
      <w:proofErr w:type="gramEnd"/>
      <w:r w:rsidRPr="004C7AEF">
        <w:rPr>
          <w:color w:val="282828"/>
          <w:lang w:eastAsia="ru-RU"/>
        </w:rPr>
        <w:t xml:space="preserve"> общекультурных  компетенций обучающихся с ТНР. </w:t>
      </w:r>
    </w:p>
    <w:p w:rsidR="003714EB" w:rsidRPr="004C7AEF" w:rsidRDefault="003714EB" w:rsidP="004C7A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C7AE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4C7AEF" w:rsidRPr="004C7AE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4.</w:t>
      </w:r>
      <w:r w:rsidRPr="004C7AE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Реализованные </w:t>
      </w:r>
      <w:r w:rsidRPr="004C7AE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туристические маршруты по  районам Республики Саха (Якутия), </w:t>
      </w:r>
      <w:r w:rsidRPr="004C7AE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Обучающие имеют основные   практические </w:t>
      </w:r>
      <w:r w:rsidRPr="004C7AE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нав</w:t>
      </w:r>
      <w:r w:rsidRPr="004C7AE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ыки проживания в </w:t>
      </w:r>
      <w:r w:rsidRPr="004C7AE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сельской жизни и в природе</w:t>
      </w:r>
      <w:r w:rsidRPr="004C7AE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 имеют  объем </w:t>
      </w:r>
      <w:r w:rsidRPr="004C7AE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знаний</w:t>
      </w:r>
      <w:r w:rsidRPr="004C7AE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  словарный  запас, также  имеют  представление  </w:t>
      </w:r>
      <w:proofErr w:type="gramStart"/>
      <w:r w:rsidRPr="004C7AE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</w:t>
      </w:r>
      <w:proofErr w:type="gramEnd"/>
      <w:r w:rsidR="004C7AE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районах, где  побывали. </w:t>
      </w:r>
      <w:r w:rsidRPr="004C7AE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</w:p>
    <w:p w:rsidR="003714EB" w:rsidRPr="004C7AEF" w:rsidRDefault="003714EB" w:rsidP="004C7A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C7AE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5.</w:t>
      </w:r>
      <w:r w:rsidRPr="004C7AE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Укрепление института семьи и семейных ценностей через вовлечение родителей детей с ОВЗ в совместную деятельность в рамках мероприятий проекта, повышать компетентность родителей.</w:t>
      </w:r>
    </w:p>
    <w:p w:rsidR="004C7AEF" w:rsidRPr="004C7AEF" w:rsidRDefault="003714EB" w:rsidP="004C7AEF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AE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6.</w:t>
      </w:r>
      <w:r w:rsidR="004C7AEF" w:rsidRPr="004C7AEF">
        <w:rPr>
          <w:rFonts w:ascii="Times New Roman" w:hAnsi="Times New Roman" w:cs="Times New Roman"/>
          <w:sz w:val="24"/>
          <w:szCs w:val="24"/>
        </w:rPr>
        <w:t xml:space="preserve"> П</w:t>
      </w:r>
      <w:r w:rsidR="004C7AEF" w:rsidRPr="004C7AEF">
        <w:rPr>
          <w:rFonts w:ascii="Times New Roman" w:hAnsi="Times New Roman" w:cs="Times New Roman"/>
          <w:sz w:val="24"/>
          <w:szCs w:val="24"/>
        </w:rPr>
        <w:t>овысится уровень знаний по предметам научно-практической направленности;</w:t>
      </w:r>
    </w:p>
    <w:p w:rsidR="004C7AEF" w:rsidRPr="004C7AEF" w:rsidRDefault="004C7AEF" w:rsidP="004C7AEF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488B" w:rsidRPr="004C7AEF" w:rsidRDefault="004C7AEF" w:rsidP="004C7A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A23DA" w:rsidRPr="004C7AEF">
        <w:rPr>
          <w:rFonts w:ascii="Times New Roman" w:hAnsi="Times New Roman" w:cs="Times New Roman"/>
          <w:sz w:val="24"/>
          <w:szCs w:val="24"/>
        </w:rPr>
        <w:t>. Развитие и сохранение родного языка, традиционных уникальных образцов культуры</w:t>
      </w:r>
      <w:r>
        <w:rPr>
          <w:rFonts w:ascii="Times New Roman" w:hAnsi="Times New Roman" w:cs="Times New Roman"/>
          <w:sz w:val="24"/>
          <w:szCs w:val="24"/>
        </w:rPr>
        <w:t xml:space="preserve"> Саха. </w:t>
      </w:r>
    </w:p>
    <w:p w:rsidR="004C7AEF" w:rsidRDefault="004C7AEF" w:rsidP="001F4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F488B" w:rsidRPr="009D5B8B" w:rsidRDefault="001F488B" w:rsidP="004C7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B8B">
        <w:rPr>
          <w:rFonts w:ascii="Times New Roman" w:hAnsi="Times New Roman" w:cs="Times New Roman"/>
          <w:b/>
          <w:sz w:val="24"/>
          <w:szCs w:val="24"/>
        </w:rPr>
        <w:t>Смета проекта.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2075"/>
        <w:gridCol w:w="1869"/>
        <w:gridCol w:w="1869"/>
        <w:gridCol w:w="1869"/>
      </w:tblGrid>
      <w:tr w:rsidR="001F488B" w:rsidRPr="009D5B8B" w:rsidTr="001F488B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B" w:rsidRPr="009D5B8B" w:rsidRDefault="001F488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D5B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B" w:rsidRPr="009D5B8B" w:rsidRDefault="001F488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D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расходов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B" w:rsidRPr="009D5B8B" w:rsidRDefault="001F488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D5B8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(ед.</w:t>
            </w:r>
            <w:proofErr w:type="gramStart"/>
            <w:r w:rsidRPr="009D5B8B">
              <w:rPr>
                <w:rFonts w:ascii="Times New Roman" w:hAnsi="Times New Roman" w:cs="Times New Roman"/>
                <w:b/>
                <w:sz w:val="24"/>
                <w:szCs w:val="24"/>
              </w:rPr>
              <w:t>)р</w:t>
            </w:r>
            <w:proofErr w:type="gramEnd"/>
            <w:r w:rsidRPr="009D5B8B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B" w:rsidRPr="009D5B8B" w:rsidRDefault="001F488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D5B8B">
              <w:rPr>
                <w:rFonts w:ascii="Times New Roman" w:hAnsi="Times New Roman" w:cs="Times New Roman"/>
                <w:b/>
                <w:sz w:val="24"/>
                <w:szCs w:val="24"/>
              </w:rPr>
              <w:t>Кол-во единиц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B" w:rsidRPr="009D5B8B" w:rsidRDefault="001F488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D5B8B">
              <w:rPr>
                <w:rFonts w:ascii="Times New Roman" w:hAnsi="Times New Roman" w:cs="Times New Roman"/>
                <w:b/>
                <w:sz w:val="24"/>
                <w:szCs w:val="24"/>
              </w:rPr>
              <w:t>Всего, руб.</w:t>
            </w:r>
          </w:p>
        </w:tc>
      </w:tr>
      <w:tr w:rsidR="001F488B" w:rsidRPr="009D5B8B" w:rsidTr="001F488B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B" w:rsidRPr="009D5B8B" w:rsidRDefault="001F488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5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B" w:rsidRPr="009D5B8B" w:rsidRDefault="001F488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5B8B">
              <w:rPr>
                <w:rFonts w:ascii="Times New Roman" w:hAnsi="Times New Roman" w:cs="Times New Roman"/>
                <w:sz w:val="24"/>
                <w:szCs w:val="24"/>
              </w:rPr>
              <w:t>Организационные расходы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B" w:rsidRPr="009D5B8B" w:rsidRDefault="001F488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5B8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B" w:rsidRPr="009D5B8B" w:rsidRDefault="001F488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5B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B" w:rsidRPr="009D5B8B" w:rsidRDefault="001F488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5B8B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</w:tr>
      <w:tr w:rsidR="001F488B" w:rsidRPr="009D5B8B" w:rsidTr="001F488B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B" w:rsidRPr="009D5B8B" w:rsidRDefault="001F488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5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B" w:rsidRPr="009D5B8B" w:rsidRDefault="001F488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5B8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 средства, видеосъемки,  печатные продукции и т д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B" w:rsidRPr="009D5B8B" w:rsidRDefault="001F488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5B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B" w:rsidRPr="009D5B8B" w:rsidRDefault="001F488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5B8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B" w:rsidRPr="009D5B8B" w:rsidRDefault="001F488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5B8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1F488B" w:rsidRPr="009D5B8B" w:rsidTr="001F488B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B" w:rsidRPr="009D5B8B" w:rsidRDefault="001F488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5B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B" w:rsidRPr="009D5B8B" w:rsidRDefault="001F488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5B8B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сборник про реализации проекта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B" w:rsidRPr="009D5B8B" w:rsidRDefault="001F488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5B8B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B" w:rsidRPr="009D5B8B" w:rsidRDefault="001F488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5B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B" w:rsidRPr="009D5B8B" w:rsidRDefault="001F488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5B8B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</w:tr>
      <w:tr w:rsidR="001F488B" w:rsidRPr="009D5B8B" w:rsidTr="001F488B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B" w:rsidRPr="009D5B8B" w:rsidRDefault="001F488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D5B8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B" w:rsidRPr="009D5B8B" w:rsidRDefault="001F488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B" w:rsidRPr="009D5B8B" w:rsidRDefault="001F488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8B" w:rsidRPr="009D5B8B" w:rsidRDefault="001F488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8B" w:rsidRPr="009D5B8B" w:rsidRDefault="00AD778F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176 </w:t>
            </w:r>
            <w:r w:rsidR="001F488B" w:rsidRPr="009D5B8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</w:tbl>
    <w:p w:rsidR="001F488B" w:rsidRPr="009D5B8B" w:rsidRDefault="001F488B" w:rsidP="001F488B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1D5C5F" w:rsidRPr="001E73F2" w:rsidRDefault="001D5C5F" w:rsidP="0066665B">
      <w:pPr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sectPr w:rsidR="001D5C5F" w:rsidRPr="001E73F2" w:rsidSect="005868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056"/>
    <w:multiLevelType w:val="hybridMultilevel"/>
    <w:tmpl w:val="F18040B8"/>
    <w:lvl w:ilvl="0" w:tplc="F7E81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949FC"/>
    <w:multiLevelType w:val="multilevel"/>
    <w:tmpl w:val="3E4EC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93DED"/>
    <w:multiLevelType w:val="hybridMultilevel"/>
    <w:tmpl w:val="823CDE40"/>
    <w:lvl w:ilvl="0" w:tplc="04190011">
      <w:start w:val="5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1040F"/>
    <w:multiLevelType w:val="hybridMultilevel"/>
    <w:tmpl w:val="B322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9581A"/>
    <w:multiLevelType w:val="multilevel"/>
    <w:tmpl w:val="5C2C8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786CA4"/>
    <w:multiLevelType w:val="multilevel"/>
    <w:tmpl w:val="50F2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C86278"/>
    <w:multiLevelType w:val="hybridMultilevel"/>
    <w:tmpl w:val="B1688A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B61762"/>
    <w:multiLevelType w:val="hybridMultilevel"/>
    <w:tmpl w:val="48BCE7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28"/>
    <w:rsid w:val="00085428"/>
    <w:rsid w:val="000D2CDB"/>
    <w:rsid w:val="001D5C5F"/>
    <w:rsid w:val="001E73F2"/>
    <w:rsid w:val="001F488B"/>
    <w:rsid w:val="001F6AA9"/>
    <w:rsid w:val="00201729"/>
    <w:rsid w:val="0028775C"/>
    <w:rsid w:val="003714EB"/>
    <w:rsid w:val="00383A04"/>
    <w:rsid w:val="00411C99"/>
    <w:rsid w:val="004C7AEF"/>
    <w:rsid w:val="00516BA5"/>
    <w:rsid w:val="005477CF"/>
    <w:rsid w:val="00586857"/>
    <w:rsid w:val="0066665B"/>
    <w:rsid w:val="00920A9D"/>
    <w:rsid w:val="0098151C"/>
    <w:rsid w:val="009D5B8B"/>
    <w:rsid w:val="00AD778F"/>
    <w:rsid w:val="00BF632B"/>
    <w:rsid w:val="00C00C1A"/>
    <w:rsid w:val="00C36168"/>
    <w:rsid w:val="00DA23DA"/>
    <w:rsid w:val="00EE586C"/>
    <w:rsid w:val="00E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57"/>
  </w:style>
  <w:style w:type="paragraph" w:styleId="1">
    <w:name w:val="heading 1"/>
    <w:basedOn w:val="a"/>
    <w:next w:val="a"/>
    <w:link w:val="10"/>
    <w:uiPriority w:val="9"/>
    <w:qFormat/>
    <w:rsid w:val="0098151C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85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20A9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920A9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8151C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paragraph" w:styleId="a4">
    <w:name w:val="List Paragraph"/>
    <w:basedOn w:val="a"/>
    <w:uiPriority w:val="34"/>
    <w:qFormat/>
    <w:rsid w:val="0098151C"/>
    <w:pPr>
      <w:suppressAutoHyphens/>
      <w:ind w:left="142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66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39"/>
    <w:rsid w:val="001D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28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8775C"/>
  </w:style>
  <w:style w:type="paragraph" w:customStyle="1" w:styleId="c15">
    <w:name w:val="c15"/>
    <w:basedOn w:val="a"/>
    <w:rsid w:val="0028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57"/>
  </w:style>
  <w:style w:type="paragraph" w:styleId="1">
    <w:name w:val="heading 1"/>
    <w:basedOn w:val="a"/>
    <w:next w:val="a"/>
    <w:link w:val="10"/>
    <w:uiPriority w:val="9"/>
    <w:qFormat/>
    <w:rsid w:val="0098151C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85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20A9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920A9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8151C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paragraph" w:styleId="a4">
    <w:name w:val="List Paragraph"/>
    <w:basedOn w:val="a"/>
    <w:uiPriority w:val="34"/>
    <w:qFormat/>
    <w:rsid w:val="0098151C"/>
    <w:pPr>
      <w:suppressAutoHyphens/>
      <w:ind w:left="142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66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39"/>
    <w:rsid w:val="001D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28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8775C"/>
  </w:style>
  <w:style w:type="paragraph" w:customStyle="1" w:styleId="c15">
    <w:name w:val="c15"/>
    <w:basedOn w:val="a"/>
    <w:rsid w:val="0028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ionova.00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Rlog1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Rlog10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Rlog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2023-06-15T04:57:00Z</dcterms:created>
  <dcterms:modified xsi:type="dcterms:W3CDTF">2023-06-15T05:26:00Z</dcterms:modified>
</cp:coreProperties>
</file>